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1C25E769" w:rsidR="00E06657" w:rsidRPr="00414E0D" w:rsidRDefault="00F56386" w:rsidP="00E536BE">
      <w:pPr>
        <w:jc w:val="center"/>
        <w:rPr>
          <w:rFonts w:ascii="Arial" w:hAnsi="Arial" w:cs="Arial"/>
          <w:b/>
          <w:color w:val="000000" w:themeColor="text1"/>
          <w:sz w:val="18"/>
          <w:szCs w:val="18"/>
        </w:rPr>
      </w:pPr>
      <w:r>
        <w:rPr>
          <w:rFonts w:ascii="Arial" w:hAnsi="Arial" w:cs="Arial"/>
          <w:b/>
          <w:color w:val="000000" w:themeColor="text1"/>
          <w:sz w:val="18"/>
          <w:szCs w:val="18"/>
        </w:rPr>
        <w:t xml:space="preserve"> </w:t>
      </w:r>
      <w:r w:rsidR="00E536BE"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7777777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163F92">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443FDB55"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DC3191">
              <w:rPr>
                <w:rFonts w:ascii="Arial" w:hAnsi="Arial" w:cs="Arial"/>
                <w:b/>
                <w:color w:val="000000" w:themeColor="text1"/>
                <w:sz w:val="18"/>
                <w:szCs w:val="18"/>
              </w:rPr>
              <w:t>307-328</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DC3191"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DC3191" w:rsidRPr="00414E0D" w:rsidRDefault="00DC3191" w:rsidP="00DC3191">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633B24F1"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Environmental Quality</w:t>
            </w:r>
          </w:p>
        </w:tc>
      </w:tr>
      <w:tr w:rsidR="00DC3191"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F051B92"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Air Quality</w:t>
            </w:r>
          </w:p>
        </w:tc>
      </w:tr>
      <w:tr w:rsidR="00DC3191"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DC3191" w:rsidRPr="00414E0D" w:rsidRDefault="00DC3191" w:rsidP="00DC3191">
            <w:pPr>
              <w:rPr>
                <w:rFonts w:ascii="Arial" w:hAnsi="Arial" w:cs="Arial"/>
                <w:color w:val="000000" w:themeColor="text1"/>
                <w:sz w:val="18"/>
                <w:szCs w:val="18"/>
              </w:rPr>
            </w:pPr>
          </w:p>
        </w:tc>
      </w:tr>
      <w:tr w:rsidR="00DC3191"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31FFB111"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MASOB</w:t>
            </w:r>
          </w:p>
        </w:tc>
      </w:tr>
      <w:tr w:rsidR="00DC3191"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938AAEC"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195 North 1950 West</w:t>
            </w:r>
          </w:p>
        </w:tc>
      </w:tr>
      <w:tr w:rsidR="00DC3191"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4E020017"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Salt Lake City, Utah 84116</w:t>
            </w:r>
          </w:p>
        </w:tc>
      </w:tr>
      <w:tr w:rsidR="00DC3191"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3DCA62D3"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P.O. Box 144820</w:t>
            </w:r>
          </w:p>
        </w:tc>
      </w:tr>
      <w:tr w:rsidR="00DC3191"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DC3191" w:rsidRPr="00414E0D" w:rsidRDefault="00DC3191" w:rsidP="00DC3191">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83E04C8" w:rsidR="00DC3191" w:rsidRPr="00414E0D" w:rsidRDefault="00DC3191" w:rsidP="00DC3191">
            <w:pPr>
              <w:rPr>
                <w:rFonts w:ascii="Arial" w:hAnsi="Arial" w:cs="Arial"/>
                <w:color w:val="000000" w:themeColor="text1"/>
                <w:sz w:val="18"/>
                <w:szCs w:val="18"/>
              </w:rPr>
            </w:pPr>
            <w:r>
              <w:rPr>
                <w:rFonts w:ascii="Arial" w:eastAsia="Arial" w:hAnsi="Arial" w:cs="Arial"/>
                <w:sz w:val="18"/>
                <w:szCs w:val="18"/>
              </w:rPr>
              <w:t>Salt Lake City, Utah 84114-4820</w:t>
            </w:r>
          </w:p>
        </w:tc>
      </w:tr>
      <w:tr w:rsidR="00DC3191"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DC3191" w:rsidRPr="00414E0D" w:rsidRDefault="00DC3191" w:rsidP="00DC3191">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DC3191"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DC3191" w:rsidRPr="00414E0D" w:rsidRDefault="00DC3191" w:rsidP="00DC3191">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DC3191" w:rsidRPr="00414E0D" w:rsidRDefault="00DC3191" w:rsidP="00DC3191">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DC3191" w:rsidRPr="00414E0D" w:rsidRDefault="00DC3191" w:rsidP="00DC3191">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DC3191"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279A69B" w:rsidR="00DC3191" w:rsidRPr="00B61523" w:rsidRDefault="00DC3191" w:rsidP="00DC3191">
            <w:pPr>
              <w:rPr>
                <w:rFonts w:ascii="Arial" w:hAnsi="Arial" w:cs="Arial"/>
                <w:color w:val="000000" w:themeColor="text1"/>
                <w:sz w:val="18"/>
                <w:szCs w:val="18"/>
              </w:rPr>
            </w:pPr>
            <w:r>
              <w:rPr>
                <w:rFonts w:ascii="Arial" w:eastAsia="Arial" w:hAnsi="Arial" w:cs="Arial"/>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4FF961D9" w:rsidR="00DC3191" w:rsidRPr="00B61523" w:rsidRDefault="00DC3191" w:rsidP="00DC3191">
            <w:pPr>
              <w:rPr>
                <w:rFonts w:ascii="Arial" w:hAnsi="Arial" w:cs="Arial"/>
                <w:color w:val="000000" w:themeColor="text1"/>
                <w:sz w:val="18"/>
                <w:szCs w:val="18"/>
              </w:rPr>
            </w:pPr>
            <w:r>
              <w:rPr>
                <w:rFonts w:ascii="Arial" w:eastAsia="Arial" w:hAnsi="Arial" w:cs="Arial"/>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2D2B9DFF" w:rsidR="00DC3191" w:rsidRPr="00B61523" w:rsidRDefault="00DC3191" w:rsidP="00DC3191">
            <w:pPr>
              <w:rPr>
                <w:rFonts w:ascii="Arial" w:hAnsi="Arial" w:cs="Arial"/>
                <w:color w:val="000000" w:themeColor="text1"/>
                <w:sz w:val="18"/>
                <w:szCs w:val="18"/>
              </w:rPr>
            </w:pPr>
            <w:r>
              <w:rPr>
                <w:rFonts w:ascii="Arial" w:eastAsia="Arial" w:hAnsi="Arial" w:cs="Arial"/>
                <w:sz w:val="18"/>
                <w:szCs w:val="18"/>
              </w:rPr>
              <w:t>rwood@utah.gov</w:t>
            </w:r>
          </w:p>
        </w:tc>
      </w:tr>
      <w:tr w:rsidR="00DC3191"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28EDF7B" w:rsidR="00DC3191" w:rsidRPr="00B61523" w:rsidRDefault="00DC3191" w:rsidP="00DC3191">
            <w:pPr>
              <w:rPr>
                <w:rFonts w:ascii="Arial" w:hAnsi="Arial" w:cs="Arial"/>
                <w:color w:val="000000" w:themeColor="text1"/>
                <w:sz w:val="18"/>
                <w:szCs w:val="18"/>
              </w:rPr>
            </w:pPr>
            <w:r>
              <w:rPr>
                <w:rFonts w:ascii="Arial" w:hAnsi="Arial" w:cs="Arial"/>
                <w:color w:val="000000" w:themeColor="text1"/>
                <w:sz w:val="18"/>
                <w:szCs w:val="18"/>
              </w:rPr>
              <w:t xml:space="preserve">Joel </w:t>
            </w:r>
            <w:proofErr w:type="spellStart"/>
            <w:r>
              <w:rPr>
                <w:rFonts w:ascii="Arial" w:hAnsi="Arial" w:cs="Arial"/>
                <w:color w:val="000000" w:themeColor="text1"/>
                <w:sz w:val="18"/>
                <w:szCs w:val="18"/>
              </w:rPr>
              <w:t>Karmazyn</w:t>
            </w:r>
            <w:proofErr w:type="spellEnd"/>
          </w:p>
        </w:tc>
        <w:tc>
          <w:tcPr>
            <w:tcW w:w="1435" w:type="dxa"/>
            <w:tcBorders>
              <w:top w:val="outset" w:sz="6" w:space="0" w:color="auto"/>
              <w:left w:val="outset" w:sz="6" w:space="0" w:color="auto"/>
              <w:bottom w:val="outset" w:sz="6" w:space="0" w:color="auto"/>
              <w:right w:val="outset" w:sz="6" w:space="0" w:color="auto"/>
            </w:tcBorders>
          </w:tcPr>
          <w:p w14:paraId="5784231C" w14:textId="6A512ABB" w:rsidR="00DC3191" w:rsidRPr="00B61523" w:rsidRDefault="00DC3191" w:rsidP="00DC3191">
            <w:pPr>
              <w:rPr>
                <w:rFonts w:ascii="Arial" w:hAnsi="Arial" w:cs="Arial"/>
                <w:color w:val="000000" w:themeColor="text1"/>
                <w:sz w:val="18"/>
                <w:szCs w:val="18"/>
              </w:rPr>
            </w:pPr>
            <w:r w:rsidRPr="00DC3191">
              <w:rPr>
                <w:rFonts w:ascii="Arial" w:hAnsi="Arial" w:cs="Arial"/>
                <w:color w:val="000000" w:themeColor="text1"/>
                <w:sz w:val="18"/>
                <w:szCs w:val="18"/>
              </w:rPr>
              <w:t>385 258-4957</w:t>
            </w:r>
          </w:p>
        </w:tc>
        <w:tc>
          <w:tcPr>
            <w:tcW w:w="5487" w:type="dxa"/>
            <w:tcBorders>
              <w:top w:val="outset" w:sz="6" w:space="0" w:color="auto"/>
              <w:left w:val="outset" w:sz="6" w:space="0" w:color="auto"/>
              <w:bottom w:val="outset" w:sz="6" w:space="0" w:color="auto"/>
              <w:right w:val="outset" w:sz="6" w:space="0" w:color="auto"/>
            </w:tcBorders>
          </w:tcPr>
          <w:p w14:paraId="0343C257" w14:textId="73A5587A" w:rsidR="00DC3191" w:rsidRPr="00B61523" w:rsidRDefault="00DC3191" w:rsidP="00DC3191">
            <w:pPr>
              <w:rPr>
                <w:rFonts w:ascii="Arial" w:hAnsi="Arial" w:cs="Arial"/>
                <w:color w:val="000000" w:themeColor="text1"/>
                <w:sz w:val="18"/>
                <w:szCs w:val="18"/>
              </w:rPr>
            </w:pPr>
            <w:r>
              <w:rPr>
                <w:rFonts w:ascii="Arial" w:hAnsi="Arial" w:cs="Arial"/>
                <w:color w:val="000000" w:themeColor="text1"/>
                <w:sz w:val="18"/>
                <w:szCs w:val="18"/>
              </w:rPr>
              <w:t>jkarmazyn@utah.gov</w:t>
            </w:r>
          </w:p>
        </w:tc>
      </w:tr>
      <w:tr w:rsidR="00DC3191"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DC3191" w:rsidRPr="00B61523" w:rsidRDefault="00DC3191" w:rsidP="00DC3191">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DC3191" w:rsidRPr="00B61523" w:rsidRDefault="00DC3191" w:rsidP="00DC3191">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DC3191" w:rsidRPr="00B61523" w:rsidRDefault="00DC3191" w:rsidP="00DC3191">
            <w:pPr>
              <w:rPr>
                <w:rFonts w:ascii="Arial" w:hAnsi="Arial" w:cs="Arial"/>
                <w:color w:val="000000" w:themeColor="text1"/>
                <w:sz w:val="18"/>
                <w:szCs w:val="18"/>
              </w:rPr>
            </w:pPr>
          </w:p>
        </w:tc>
      </w:tr>
      <w:tr w:rsidR="00DC3191"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DC3191" w:rsidRPr="00D76607" w:rsidRDefault="00DC3191" w:rsidP="00DC3191">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6809E40C" w:rsidR="005D674B" w:rsidRDefault="00DC3191" w:rsidP="005D674B">
                <w:pPr>
                  <w:rPr>
                    <w:rFonts w:ascii="Arial" w:hAnsi="Arial" w:cs="Arial"/>
                    <w:bCs/>
                    <w:color w:val="000000" w:themeColor="text1"/>
                    <w:sz w:val="18"/>
                    <w:szCs w:val="18"/>
                  </w:rPr>
                </w:pPr>
                <w:r>
                  <w:rPr>
                    <w:rFonts w:ascii="Arial" w:hAnsi="Arial" w:cs="Arial"/>
                    <w:bCs/>
                    <w:color w:val="000000" w:themeColor="text1"/>
                    <w:sz w:val="18"/>
                    <w:szCs w:val="18"/>
                  </w:rPr>
                  <w:t>R307-328.  Gasoline Transfer</w:t>
                </w:r>
                <w:r w:rsidR="00F46678">
                  <w:rPr>
                    <w:rFonts w:ascii="Arial" w:hAnsi="Arial" w:cs="Arial"/>
                    <w:bCs/>
                    <w:color w:val="000000" w:themeColor="text1"/>
                    <w:sz w:val="18"/>
                    <w:szCs w:val="18"/>
                  </w:rPr>
                  <w:t xml:space="preserve"> and Storage</w:t>
                </w:r>
              </w:p>
              <w:bookmarkStart w:id="0" w:name="_GoBack" w:displacedByCustomXml="next"/>
              <w:bookmarkEnd w:id="0" w:displacedByCustomXml="next"/>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7FE615BE" w:rsidR="005732E8" w:rsidRPr="00414E0D" w:rsidRDefault="00DC3191" w:rsidP="00163F92">
            <w:pPr>
              <w:rPr>
                <w:rFonts w:ascii="Arial" w:hAnsi="Arial" w:cs="Arial"/>
                <w:color w:val="000000" w:themeColor="text1"/>
                <w:sz w:val="18"/>
                <w:szCs w:val="18"/>
              </w:rPr>
            </w:pPr>
            <w:r>
              <w:rPr>
                <w:rFonts w:ascii="Arial" w:hAnsi="Arial" w:cs="Arial"/>
                <w:color w:val="000000" w:themeColor="text1"/>
                <w:sz w:val="18"/>
                <w:szCs w:val="18"/>
              </w:rPr>
              <w:t>The current rule does not adequately explain that vent pipes must be equipped with a pressure vacuum relief valve.  EPA stage I vapor recovery guidance documents require all underground storage tanks to be equipped with pressure relief valves, but this requirement is not explicitly included in our rules.</w:t>
            </w:r>
          </w:p>
          <w:p w14:paraId="4650FC80" w14:textId="77777777" w:rsidR="005732E8" w:rsidRPr="00414E0D" w:rsidRDefault="005732E8" w:rsidP="00163F92">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780B69C0" w:rsidR="005732E8" w:rsidRPr="00414E0D" w:rsidRDefault="00DC3191" w:rsidP="00163F92">
            <w:pPr>
              <w:rPr>
                <w:rFonts w:ascii="Arial" w:hAnsi="Arial" w:cs="Arial"/>
                <w:color w:val="000000" w:themeColor="text1"/>
                <w:sz w:val="18"/>
                <w:szCs w:val="18"/>
              </w:rPr>
            </w:pPr>
            <w:r>
              <w:rPr>
                <w:rFonts w:ascii="Arial" w:hAnsi="Arial" w:cs="Arial"/>
                <w:color w:val="000000" w:themeColor="text1"/>
                <w:sz w:val="18"/>
                <w:szCs w:val="18"/>
              </w:rPr>
              <w:t xml:space="preserve">The current rule requires owners or operators of gasoline storage tanks to install vapor control equipment.  This amendment </w:t>
            </w:r>
            <w:r w:rsidR="00073372">
              <w:rPr>
                <w:rFonts w:ascii="Arial" w:hAnsi="Arial" w:cs="Arial"/>
                <w:color w:val="000000" w:themeColor="text1"/>
                <w:sz w:val="18"/>
                <w:szCs w:val="18"/>
              </w:rPr>
              <w:t>clarifies the</w:t>
            </w:r>
            <w:r>
              <w:rPr>
                <w:rFonts w:ascii="Arial" w:hAnsi="Arial" w:cs="Arial"/>
                <w:color w:val="000000" w:themeColor="text1"/>
                <w:sz w:val="18"/>
                <w:szCs w:val="18"/>
              </w:rPr>
              <w:t xml:space="preserve"> requirement to include a pressure vacuum relief valve </w:t>
            </w:r>
            <w:r w:rsidR="00073372">
              <w:rPr>
                <w:rFonts w:ascii="Arial" w:hAnsi="Arial" w:cs="Arial"/>
                <w:color w:val="000000" w:themeColor="text1"/>
                <w:sz w:val="18"/>
                <w:szCs w:val="18"/>
              </w:rPr>
              <w:t xml:space="preserve">as part of </w:t>
            </w:r>
            <w:r>
              <w:rPr>
                <w:rFonts w:ascii="Arial" w:hAnsi="Arial" w:cs="Arial"/>
                <w:color w:val="000000" w:themeColor="text1"/>
                <w:sz w:val="18"/>
                <w:szCs w:val="18"/>
              </w:rPr>
              <w:t xml:space="preserve">the vapor control system and </w:t>
            </w:r>
            <w:r w:rsidR="00073372">
              <w:rPr>
                <w:rFonts w:ascii="Arial" w:hAnsi="Arial" w:cs="Arial"/>
                <w:color w:val="000000" w:themeColor="text1"/>
                <w:sz w:val="18"/>
                <w:szCs w:val="18"/>
              </w:rPr>
              <w:t>specifies the timing and appropriate method</w:t>
            </w:r>
            <w:r>
              <w:rPr>
                <w:rFonts w:ascii="Arial" w:hAnsi="Arial" w:cs="Arial"/>
                <w:color w:val="000000" w:themeColor="text1"/>
                <w:sz w:val="18"/>
                <w:szCs w:val="18"/>
              </w:rPr>
              <w:t xml:space="preserve"> for </w:t>
            </w:r>
            <w:r w:rsidR="00073372">
              <w:rPr>
                <w:rFonts w:ascii="Arial" w:hAnsi="Arial" w:cs="Arial"/>
                <w:color w:val="000000" w:themeColor="text1"/>
                <w:sz w:val="18"/>
                <w:szCs w:val="18"/>
              </w:rPr>
              <w:t>testing</w:t>
            </w:r>
            <w:r>
              <w:rPr>
                <w:rFonts w:ascii="Arial" w:hAnsi="Arial" w:cs="Arial"/>
                <w:color w:val="000000" w:themeColor="text1"/>
                <w:sz w:val="18"/>
                <w:szCs w:val="18"/>
              </w:rPr>
              <w:t>.</w:t>
            </w:r>
            <w:r w:rsidR="00073372">
              <w:rPr>
                <w:rFonts w:ascii="Arial" w:hAnsi="Arial" w:cs="Arial"/>
                <w:color w:val="000000" w:themeColor="text1"/>
                <w:sz w:val="18"/>
                <w:szCs w:val="18"/>
              </w:rPr>
              <w:t xml:space="preserve">  </w:t>
            </w:r>
          </w:p>
          <w:p w14:paraId="3EC8D3C0" w14:textId="77777777" w:rsidR="005732E8" w:rsidRPr="00414E0D" w:rsidRDefault="005732E8" w:rsidP="00163F92">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163F9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163F92">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073372" w:rsidRPr="00414E0D" w14:paraId="44DA0178" w14:textId="77777777" w:rsidTr="00414E0D">
        <w:trPr>
          <w:tblCellSpacing w:w="7" w:type="dxa"/>
          <w:jc w:val="center"/>
        </w:trPr>
        <w:tc>
          <w:tcPr>
            <w:tcW w:w="10225" w:type="dxa"/>
            <w:gridSpan w:val="4"/>
            <w:shd w:val="clear" w:color="auto" w:fill="auto"/>
          </w:tcPr>
          <w:p w14:paraId="6BE03293" w14:textId="2AEABC85" w:rsidR="008C04C7" w:rsidRDefault="00073372" w:rsidP="00073372">
            <w:pPr>
              <w:keepLines/>
              <w:rPr>
                <w:rFonts w:ascii="Arial" w:eastAsia="Arial" w:hAnsi="Arial" w:cs="Arial"/>
                <w:sz w:val="18"/>
                <w:szCs w:val="18"/>
              </w:rPr>
            </w:pPr>
            <w:r>
              <w:rPr>
                <w:rFonts w:ascii="Arial" w:eastAsia="Arial" w:hAnsi="Arial" w:cs="Arial"/>
                <w:sz w:val="18"/>
                <w:szCs w:val="18"/>
              </w:rPr>
              <w:t>Th</w:t>
            </w:r>
            <w:r w:rsidR="008C04C7">
              <w:rPr>
                <w:rFonts w:ascii="Arial" w:eastAsia="Arial" w:hAnsi="Arial" w:cs="Arial"/>
                <w:sz w:val="18"/>
                <w:szCs w:val="18"/>
              </w:rPr>
              <w:t>e enforcement of this</w:t>
            </w:r>
            <w:r>
              <w:rPr>
                <w:rFonts w:ascii="Arial" w:eastAsia="Arial" w:hAnsi="Arial" w:cs="Arial"/>
                <w:sz w:val="18"/>
                <w:szCs w:val="18"/>
              </w:rPr>
              <w:t xml:space="preserve"> rule is not expected to create additional costs or savings for state government because these </w:t>
            </w:r>
            <w:r w:rsidR="009677C8">
              <w:rPr>
                <w:rFonts w:ascii="Arial" w:eastAsia="Arial" w:hAnsi="Arial" w:cs="Arial"/>
                <w:sz w:val="18"/>
                <w:szCs w:val="18"/>
              </w:rPr>
              <w:t>fuel storage tank</w:t>
            </w:r>
            <w:r>
              <w:rPr>
                <w:rFonts w:ascii="Arial" w:eastAsia="Arial" w:hAnsi="Arial" w:cs="Arial"/>
                <w:sz w:val="18"/>
                <w:szCs w:val="18"/>
              </w:rPr>
              <w:t>s are already permitted and inspected under existing rules.  Inspectors will be able to confirm compliance as part of normal inspection processes.</w:t>
            </w:r>
            <w:r w:rsidR="008C04C7">
              <w:rPr>
                <w:rFonts w:ascii="Arial" w:eastAsia="Arial" w:hAnsi="Arial" w:cs="Arial"/>
                <w:sz w:val="18"/>
                <w:szCs w:val="18"/>
              </w:rPr>
              <w:t xml:space="preserve">  </w:t>
            </w:r>
          </w:p>
          <w:p w14:paraId="2D7D3437" w14:textId="77777777" w:rsidR="008C04C7" w:rsidRDefault="008C04C7" w:rsidP="00073372">
            <w:pPr>
              <w:keepLines/>
              <w:rPr>
                <w:rFonts w:ascii="Arial" w:eastAsia="Arial" w:hAnsi="Arial" w:cs="Arial"/>
                <w:sz w:val="18"/>
                <w:szCs w:val="18"/>
              </w:rPr>
            </w:pPr>
          </w:p>
          <w:p w14:paraId="5CC78E8D" w14:textId="6264FA42" w:rsidR="00073372" w:rsidRDefault="008C04C7" w:rsidP="00073372">
            <w:pPr>
              <w:keepLines/>
              <w:rPr>
                <w:rFonts w:ascii="Arial" w:eastAsia="Arial" w:hAnsi="Arial" w:cs="Arial"/>
                <w:color w:val="000000"/>
                <w:sz w:val="18"/>
                <w:szCs w:val="18"/>
              </w:rPr>
            </w:pPr>
            <w:r>
              <w:rPr>
                <w:rFonts w:ascii="Arial" w:eastAsia="Arial" w:hAnsi="Arial" w:cs="Arial"/>
                <w:sz w:val="18"/>
                <w:szCs w:val="18"/>
              </w:rPr>
              <w:t xml:space="preserve">However, the Underground Storage Tank (UST) database lists 23 State of Utah Fleet tanks and 2 Utah Transit Authority tanks that have not been verified to have an installed pressure relief valve.  If each of these tanks required installation of a new valve, the expected cost to state government would be </w:t>
            </w:r>
            <w:r w:rsidR="00785F29">
              <w:rPr>
                <w:rFonts w:ascii="Arial" w:eastAsia="Arial" w:hAnsi="Arial" w:cs="Arial"/>
                <w:sz w:val="18"/>
                <w:szCs w:val="18"/>
              </w:rPr>
              <w:t xml:space="preserve">between </w:t>
            </w:r>
            <w:r>
              <w:rPr>
                <w:rFonts w:ascii="Arial" w:eastAsia="Arial" w:hAnsi="Arial" w:cs="Arial"/>
                <w:sz w:val="18"/>
                <w:szCs w:val="18"/>
              </w:rPr>
              <w:t xml:space="preserve">$6,250 </w:t>
            </w:r>
            <w:r w:rsidR="00785F29">
              <w:rPr>
                <w:rFonts w:ascii="Arial" w:eastAsia="Arial" w:hAnsi="Arial" w:cs="Arial"/>
                <w:sz w:val="18"/>
                <w:szCs w:val="18"/>
              </w:rPr>
              <w:t xml:space="preserve">and </w:t>
            </w:r>
            <w:r>
              <w:rPr>
                <w:rFonts w:ascii="Arial" w:eastAsia="Arial" w:hAnsi="Arial" w:cs="Arial"/>
                <w:sz w:val="18"/>
                <w:szCs w:val="18"/>
              </w:rPr>
              <w:t xml:space="preserve">$12,500 </w:t>
            </w:r>
            <w:r w:rsidR="00785F29">
              <w:rPr>
                <w:rFonts w:ascii="Arial" w:eastAsia="Arial" w:hAnsi="Arial" w:cs="Arial"/>
                <w:sz w:val="18"/>
                <w:szCs w:val="18"/>
              </w:rPr>
              <w:t>for initial installation.  The UST database lists a total of 47 tanks owned by the State Fleet and 3 owned by UTA</w:t>
            </w:r>
            <w:r>
              <w:rPr>
                <w:rFonts w:ascii="Arial" w:eastAsia="Arial" w:hAnsi="Arial" w:cs="Arial"/>
                <w:sz w:val="18"/>
                <w:szCs w:val="18"/>
              </w:rPr>
              <w:t xml:space="preserve">.  </w:t>
            </w:r>
            <w:r w:rsidR="00785F29">
              <w:rPr>
                <w:rFonts w:ascii="Arial" w:eastAsia="Arial" w:hAnsi="Arial" w:cs="Arial"/>
                <w:sz w:val="18"/>
                <w:szCs w:val="18"/>
              </w:rPr>
              <w:t xml:space="preserve">Each of these tanks </w:t>
            </w:r>
            <w:r w:rsidR="009677C8">
              <w:rPr>
                <w:rFonts w:ascii="Arial" w:eastAsia="Arial" w:hAnsi="Arial" w:cs="Arial"/>
                <w:sz w:val="18"/>
                <w:szCs w:val="18"/>
              </w:rPr>
              <w:t>c</w:t>
            </w:r>
            <w:r w:rsidR="00785F29">
              <w:rPr>
                <w:rFonts w:ascii="Arial" w:eastAsia="Arial" w:hAnsi="Arial" w:cs="Arial"/>
                <w:sz w:val="18"/>
                <w:szCs w:val="18"/>
              </w:rPr>
              <w:t>ould incur approximately $150 in testing costs every 3 years, resulting in a</w:t>
            </w:r>
            <w:r w:rsidR="00830B3C">
              <w:rPr>
                <w:rFonts w:ascii="Arial" w:eastAsia="Arial" w:hAnsi="Arial" w:cs="Arial"/>
                <w:sz w:val="18"/>
                <w:szCs w:val="18"/>
              </w:rPr>
              <w:t xml:space="preserve"> maximum</w:t>
            </w:r>
            <w:r w:rsidR="00785F29">
              <w:rPr>
                <w:rFonts w:ascii="Arial" w:eastAsia="Arial" w:hAnsi="Arial" w:cs="Arial"/>
                <w:sz w:val="18"/>
                <w:szCs w:val="18"/>
              </w:rPr>
              <w:t xml:space="preserve"> additional </w:t>
            </w:r>
            <w:r w:rsidR="00830B3C">
              <w:rPr>
                <w:rFonts w:ascii="Arial" w:eastAsia="Arial" w:hAnsi="Arial" w:cs="Arial"/>
                <w:sz w:val="18"/>
                <w:szCs w:val="18"/>
              </w:rPr>
              <w:t xml:space="preserve">fiscal impact of </w:t>
            </w:r>
            <w:r w:rsidR="00785F29">
              <w:rPr>
                <w:rFonts w:ascii="Arial" w:eastAsia="Arial" w:hAnsi="Arial" w:cs="Arial"/>
                <w:sz w:val="18"/>
                <w:szCs w:val="18"/>
              </w:rPr>
              <w:t>$7,500 over a three</w:t>
            </w:r>
            <w:r w:rsidR="00830B3C">
              <w:rPr>
                <w:rFonts w:ascii="Arial" w:eastAsia="Arial" w:hAnsi="Arial" w:cs="Arial"/>
                <w:sz w:val="18"/>
                <w:szCs w:val="18"/>
              </w:rPr>
              <w:t>-</w:t>
            </w:r>
            <w:r w:rsidR="00785F29">
              <w:rPr>
                <w:rFonts w:ascii="Arial" w:eastAsia="Arial" w:hAnsi="Arial" w:cs="Arial"/>
                <w:sz w:val="18"/>
                <w:szCs w:val="18"/>
              </w:rPr>
              <w:t xml:space="preserve">year period. </w:t>
            </w:r>
            <w:r w:rsidR="00830B3C">
              <w:rPr>
                <w:rFonts w:ascii="Arial" w:eastAsia="Arial" w:hAnsi="Arial" w:cs="Arial"/>
                <w:sz w:val="18"/>
                <w:szCs w:val="18"/>
              </w:rPr>
              <w:t xml:space="preserve"> </w:t>
            </w:r>
          </w:p>
          <w:p w14:paraId="14B24883" w14:textId="77777777" w:rsidR="00073372" w:rsidRDefault="00073372" w:rsidP="00073372">
            <w:pPr>
              <w:keepLines/>
              <w:rPr>
                <w:rFonts w:ascii="Arial" w:hAnsi="Arial" w:cs="Arial"/>
                <w:color w:val="000000" w:themeColor="text1"/>
                <w:sz w:val="18"/>
                <w:szCs w:val="18"/>
              </w:rPr>
            </w:pPr>
          </w:p>
          <w:p w14:paraId="3C19CCFE" w14:textId="169473A1" w:rsidR="009677C8" w:rsidRPr="00414E0D" w:rsidRDefault="009677C8" w:rsidP="00073372">
            <w:pPr>
              <w:keepLines/>
              <w:rPr>
                <w:rFonts w:ascii="Arial" w:hAnsi="Arial" w:cs="Arial"/>
                <w:color w:val="000000" w:themeColor="text1"/>
                <w:sz w:val="18"/>
                <w:szCs w:val="18"/>
              </w:rPr>
            </w:pPr>
            <w:r>
              <w:rPr>
                <w:rFonts w:ascii="Arial" w:hAnsi="Arial" w:cs="Arial"/>
                <w:color w:val="000000" w:themeColor="text1"/>
                <w:sz w:val="18"/>
                <w:szCs w:val="18"/>
              </w:rPr>
              <w:t>The actual fiscal impact from these changes is unknown, and not estimated in the tables below, because the status of many tanks is unknown and owners would have some discretion over when to absorb testing costs.</w:t>
            </w:r>
          </w:p>
        </w:tc>
      </w:tr>
      <w:tr w:rsidR="00073372"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073372" w:rsidRPr="00414E0D" w:rsidRDefault="00073372" w:rsidP="00073372">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B)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073372" w:rsidRPr="00414E0D" w14:paraId="21E91F8C" w14:textId="77777777" w:rsidTr="00414E0D">
        <w:trPr>
          <w:tblCellSpacing w:w="7" w:type="dxa"/>
          <w:jc w:val="center"/>
        </w:trPr>
        <w:tc>
          <w:tcPr>
            <w:tcW w:w="10225" w:type="dxa"/>
            <w:gridSpan w:val="4"/>
            <w:shd w:val="clear" w:color="auto" w:fill="auto"/>
          </w:tcPr>
          <w:p w14:paraId="1E90AFFC" w14:textId="0585C29D" w:rsidR="00073372" w:rsidRDefault="008C04C7" w:rsidP="00073372">
            <w:pPr>
              <w:keepLines/>
              <w:rPr>
                <w:rFonts w:ascii="Arial" w:eastAsia="Arial" w:hAnsi="Arial" w:cs="Arial"/>
                <w:sz w:val="18"/>
                <w:szCs w:val="18"/>
              </w:rPr>
            </w:pPr>
            <w:r>
              <w:rPr>
                <w:rFonts w:ascii="Arial" w:eastAsia="Arial" w:hAnsi="Arial" w:cs="Arial"/>
                <w:sz w:val="18"/>
                <w:szCs w:val="18"/>
              </w:rPr>
              <w:t xml:space="preserve">The UST database lists 14 </w:t>
            </w:r>
            <w:r w:rsidR="00785F29">
              <w:rPr>
                <w:rFonts w:ascii="Arial" w:eastAsia="Arial" w:hAnsi="Arial" w:cs="Arial"/>
                <w:sz w:val="18"/>
                <w:szCs w:val="18"/>
              </w:rPr>
              <w:t xml:space="preserve">underground storage tanks owned by </w:t>
            </w:r>
            <w:r>
              <w:rPr>
                <w:rFonts w:ascii="Arial" w:eastAsia="Arial" w:hAnsi="Arial" w:cs="Arial"/>
                <w:sz w:val="18"/>
                <w:szCs w:val="18"/>
              </w:rPr>
              <w:t xml:space="preserve">local government entities that have not been verified to have an installed pressure relief valve.  If each of these tanks required installation of a new valve, the expected cost to local governments would be </w:t>
            </w:r>
            <w:r w:rsidR="00785F29">
              <w:rPr>
                <w:rFonts w:ascii="Arial" w:eastAsia="Arial" w:hAnsi="Arial" w:cs="Arial"/>
                <w:sz w:val="18"/>
                <w:szCs w:val="18"/>
              </w:rPr>
              <w:t xml:space="preserve">between </w:t>
            </w:r>
            <w:r>
              <w:rPr>
                <w:rFonts w:ascii="Arial" w:eastAsia="Arial" w:hAnsi="Arial" w:cs="Arial"/>
                <w:sz w:val="18"/>
                <w:szCs w:val="18"/>
              </w:rPr>
              <w:t xml:space="preserve">$3,500 </w:t>
            </w:r>
            <w:r w:rsidR="00785F29">
              <w:rPr>
                <w:rFonts w:ascii="Arial" w:eastAsia="Arial" w:hAnsi="Arial" w:cs="Arial"/>
                <w:sz w:val="18"/>
                <w:szCs w:val="18"/>
              </w:rPr>
              <w:t>and</w:t>
            </w:r>
            <w:r>
              <w:rPr>
                <w:rFonts w:ascii="Arial" w:eastAsia="Arial" w:hAnsi="Arial" w:cs="Arial"/>
                <w:sz w:val="18"/>
                <w:szCs w:val="18"/>
              </w:rPr>
              <w:t xml:space="preserve"> $7,000 for initial installation.</w:t>
            </w:r>
            <w:r w:rsidR="00904356">
              <w:rPr>
                <w:rFonts w:ascii="Arial" w:eastAsia="Arial" w:hAnsi="Arial" w:cs="Arial"/>
                <w:sz w:val="18"/>
                <w:szCs w:val="18"/>
              </w:rPr>
              <w:t xml:space="preserve">  </w:t>
            </w:r>
            <w:r w:rsidR="00785F29">
              <w:rPr>
                <w:rFonts w:ascii="Arial" w:eastAsia="Arial" w:hAnsi="Arial" w:cs="Arial"/>
                <w:sz w:val="18"/>
                <w:szCs w:val="18"/>
              </w:rPr>
              <w:t xml:space="preserve">The database lists 36 tanks owned by 13 local government entities overall, and each of these tanks </w:t>
            </w:r>
            <w:r w:rsidR="009677C8">
              <w:rPr>
                <w:rFonts w:ascii="Arial" w:eastAsia="Arial" w:hAnsi="Arial" w:cs="Arial"/>
                <w:sz w:val="18"/>
                <w:szCs w:val="18"/>
              </w:rPr>
              <w:t>c</w:t>
            </w:r>
            <w:r w:rsidR="00785F29">
              <w:rPr>
                <w:rFonts w:ascii="Arial" w:eastAsia="Arial" w:hAnsi="Arial" w:cs="Arial"/>
                <w:sz w:val="18"/>
                <w:szCs w:val="18"/>
              </w:rPr>
              <w:t>ould incur approximately $150 in testing costs every 3 years, resulting in a</w:t>
            </w:r>
            <w:r w:rsidR="00830B3C">
              <w:rPr>
                <w:rFonts w:ascii="Arial" w:eastAsia="Arial" w:hAnsi="Arial" w:cs="Arial"/>
                <w:sz w:val="18"/>
                <w:szCs w:val="18"/>
              </w:rPr>
              <w:t xml:space="preserve"> maximum</w:t>
            </w:r>
            <w:r w:rsidR="00785F29">
              <w:rPr>
                <w:rFonts w:ascii="Arial" w:eastAsia="Arial" w:hAnsi="Arial" w:cs="Arial"/>
                <w:sz w:val="18"/>
                <w:szCs w:val="18"/>
              </w:rPr>
              <w:t xml:space="preserve"> additional impact of $5,400 on local governments</w:t>
            </w:r>
            <w:r w:rsidR="00570121">
              <w:rPr>
                <w:rFonts w:ascii="Arial" w:eastAsia="Arial" w:hAnsi="Arial" w:cs="Arial"/>
                <w:sz w:val="18"/>
                <w:szCs w:val="18"/>
              </w:rPr>
              <w:t xml:space="preserve"> from this rule</w:t>
            </w:r>
            <w:r w:rsidR="00785F29">
              <w:rPr>
                <w:rFonts w:ascii="Arial" w:eastAsia="Arial" w:hAnsi="Arial" w:cs="Arial"/>
                <w:sz w:val="18"/>
                <w:szCs w:val="18"/>
              </w:rPr>
              <w:t xml:space="preserve">. </w:t>
            </w:r>
          </w:p>
          <w:p w14:paraId="7787C2BF" w14:textId="5E83AE3F" w:rsidR="009677C8" w:rsidRDefault="009677C8" w:rsidP="00073372">
            <w:pPr>
              <w:keepLines/>
              <w:rPr>
                <w:rFonts w:ascii="Arial" w:eastAsia="Arial" w:hAnsi="Arial" w:cs="Arial"/>
                <w:color w:val="000000"/>
                <w:sz w:val="18"/>
                <w:szCs w:val="18"/>
              </w:rPr>
            </w:pPr>
          </w:p>
          <w:p w14:paraId="7DF7AE5D" w14:textId="5B710F23" w:rsidR="00073372" w:rsidRPr="00414E0D" w:rsidRDefault="009677C8" w:rsidP="009677C8">
            <w:pPr>
              <w:keepLines/>
              <w:rPr>
                <w:rFonts w:ascii="Arial" w:hAnsi="Arial" w:cs="Arial"/>
                <w:color w:val="000000" w:themeColor="text1"/>
                <w:sz w:val="18"/>
                <w:szCs w:val="18"/>
              </w:rPr>
            </w:pPr>
            <w:r>
              <w:rPr>
                <w:rFonts w:ascii="Arial" w:hAnsi="Arial" w:cs="Arial"/>
                <w:color w:val="000000" w:themeColor="text1"/>
                <w:sz w:val="18"/>
                <w:szCs w:val="18"/>
              </w:rPr>
              <w:t>The actual fiscal impact from these changes is unknown, and not estimated in the tables below, because the status of many tanks is unknown and owners would have some discretion over when to absorb testing costs.</w:t>
            </w:r>
          </w:p>
        </w:tc>
      </w:tr>
      <w:tr w:rsidR="00073372"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073372" w:rsidRPr="00414E0D" w:rsidRDefault="00073372" w:rsidP="0007337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073372" w:rsidRPr="00414E0D" w14:paraId="3D5649A5" w14:textId="77777777" w:rsidTr="00414E0D">
        <w:trPr>
          <w:tblCellSpacing w:w="7" w:type="dxa"/>
          <w:jc w:val="center"/>
        </w:trPr>
        <w:tc>
          <w:tcPr>
            <w:tcW w:w="10225" w:type="dxa"/>
            <w:gridSpan w:val="4"/>
            <w:shd w:val="clear" w:color="auto" w:fill="auto"/>
          </w:tcPr>
          <w:p w14:paraId="4057ED5D" w14:textId="05A88E1A" w:rsidR="008007F5" w:rsidRDefault="005C2CF1" w:rsidP="00073372">
            <w:pPr>
              <w:keepLines/>
              <w:rPr>
                <w:rFonts w:ascii="Arial" w:hAnsi="Arial" w:cs="Arial"/>
                <w:color w:val="000000" w:themeColor="text1"/>
                <w:sz w:val="18"/>
                <w:szCs w:val="18"/>
              </w:rPr>
            </w:pPr>
            <w:bookmarkStart w:id="1" w:name="_Hlk114047183"/>
            <w:r>
              <w:rPr>
                <w:rFonts w:ascii="Arial" w:hAnsi="Arial" w:cs="Arial"/>
                <w:color w:val="000000" w:themeColor="text1"/>
                <w:sz w:val="18"/>
                <w:szCs w:val="18"/>
              </w:rPr>
              <w:t xml:space="preserve">There are </w:t>
            </w:r>
            <w:r w:rsidR="00570121">
              <w:rPr>
                <w:rFonts w:ascii="Arial" w:hAnsi="Arial" w:cs="Arial"/>
                <w:color w:val="000000" w:themeColor="text1"/>
                <w:sz w:val="18"/>
                <w:szCs w:val="18"/>
              </w:rPr>
              <w:t>approximately 164 business</w:t>
            </w:r>
            <w:r w:rsidR="00017B45">
              <w:rPr>
                <w:rFonts w:ascii="Arial" w:hAnsi="Arial" w:cs="Arial"/>
                <w:color w:val="000000" w:themeColor="text1"/>
                <w:sz w:val="18"/>
                <w:szCs w:val="18"/>
              </w:rPr>
              <w:t>es</w:t>
            </w:r>
            <w:r w:rsidR="00570121">
              <w:rPr>
                <w:rFonts w:ascii="Arial" w:hAnsi="Arial" w:cs="Arial"/>
                <w:color w:val="000000" w:themeColor="text1"/>
                <w:sz w:val="18"/>
                <w:szCs w:val="18"/>
              </w:rPr>
              <w:t xml:space="preserve"> in the UST database </w:t>
            </w:r>
            <w:r w:rsidR="00017B45">
              <w:rPr>
                <w:rFonts w:ascii="Arial" w:hAnsi="Arial" w:cs="Arial"/>
                <w:color w:val="000000" w:themeColor="text1"/>
                <w:sz w:val="18"/>
                <w:szCs w:val="18"/>
              </w:rPr>
              <w:t>owning/</w:t>
            </w:r>
            <w:r w:rsidR="00570121">
              <w:rPr>
                <w:rFonts w:ascii="Arial" w:hAnsi="Arial" w:cs="Arial"/>
                <w:color w:val="000000" w:themeColor="text1"/>
                <w:sz w:val="18"/>
                <w:szCs w:val="18"/>
              </w:rPr>
              <w:t>operating 2,</w:t>
            </w:r>
            <w:r w:rsidR="00163F92">
              <w:rPr>
                <w:rFonts w:ascii="Arial" w:hAnsi="Arial" w:cs="Arial"/>
                <w:color w:val="000000" w:themeColor="text1"/>
                <w:sz w:val="18"/>
                <w:szCs w:val="18"/>
              </w:rPr>
              <w:t>514</w:t>
            </w:r>
            <w:r w:rsidR="00570121">
              <w:rPr>
                <w:rFonts w:ascii="Arial" w:hAnsi="Arial" w:cs="Arial"/>
                <w:color w:val="000000" w:themeColor="text1"/>
                <w:sz w:val="18"/>
                <w:szCs w:val="18"/>
              </w:rPr>
              <w:t xml:space="preserve"> underground storage tanks across the state.  The database contains no information </w:t>
            </w:r>
            <w:r w:rsidR="00F9056C">
              <w:rPr>
                <w:rFonts w:ascii="Arial" w:hAnsi="Arial" w:cs="Arial"/>
                <w:color w:val="000000" w:themeColor="text1"/>
                <w:sz w:val="18"/>
                <w:szCs w:val="18"/>
              </w:rPr>
              <w:t>indicating company size</w:t>
            </w:r>
            <w:r w:rsidR="00570121">
              <w:rPr>
                <w:rFonts w:ascii="Arial" w:hAnsi="Arial" w:cs="Arial"/>
                <w:color w:val="000000" w:themeColor="text1"/>
                <w:sz w:val="18"/>
                <w:szCs w:val="18"/>
              </w:rPr>
              <w:t xml:space="preserve">, </w:t>
            </w:r>
            <w:r w:rsidR="00F9056C">
              <w:rPr>
                <w:rFonts w:ascii="Arial" w:hAnsi="Arial" w:cs="Arial"/>
                <w:color w:val="000000" w:themeColor="text1"/>
                <w:sz w:val="18"/>
                <w:szCs w:val="18"/>
              </w:rPr>
              <w:t>therefore the proportion of these businesses with fewer than 50 employees is unknown</w:t>
            </w:r>
            <w:r w:rsidR="0038422A">
              <w:rPr>
                <w:rFonts w:ascii="Arial" w:hAnsi="Arial" w:cs="Arial"/>
                <w:color w:val="000000" w:themeColor="text1"/>
                <w:sz w:val="18"/>
                <w:szCs w:val="18"/>
              </w:rPr>
              <w:t>, but is estimated to be small</w:t>
            </w:r>
            <w:r w:rsidR="008007F5">
              <w:rPr>
                <w:rFonts w:ascii="Arial" w:hAnsi="Arial" w:cs="Arial"/>
                <w:color w:val="000000" w:themeColor="text1"/>
                <w:sz w:val="18"/>
                <w:szCs w:val="18"/>
              </w:rPr>
              <w:t xml:space="preserve"> based on the following analysis</w:t>
            </w:r>
            <w:r w:rsidR="003255D6">
              <w:rPr>
                <w:rFonts w:ascii="Arial" w:hAnsi="Arial" w:cs="Arial"/>
                <w:color w:val="000000" w:themeColor="text1"/>
                <w:sz w:val="18"/>
                <w:szCs w:val="18"/>
              </w:rPr>
              <w:t>:</w:t>
            </w:r>
            <w:r w:rsidR="00F9056C">
              <w:rPr>
                <w:rFonts w:ascii="Arial" w:hAnsi="Arial" w:cs="Arial"/>
                <w:color w:val="000000" w:themeColor="text1"/>
                <w:sz w:val="18"/>
                <w:szCs w:val="18"/>
              </w:rPr>
              <w:t xml:space="preserve"> </w:t>
            </w:r>
            <w:r w:rsidR="003255D6">
              <w:rPr>
                <w:rFonts w:ascii="Arial" w:hAnsi="Arial" w:cs="Arial"/>
                <w:color w:val="000000" w:themeColor="text1"/>
                <w:sz w:val="18"/>
                <w:szCs w:val="18"/>
              </w:rPr>
              <w:t>1) t</w:t>
            </w:r>
            <w:r w:rsidR="008007F5">
              <w:rPr>
                <w:rFonts w:ascii="Arial" w:hAnsi="Arial" w:cs="Arial"/>
                <w:color w:val="000000" w:themeColor="text1"/>
                <w:sz w:val="18"/>
                <w:szCs w:val="18"/>
              </w:rPr>
              <w:t xml:space="preserve">he </w:t>
            </w:r>
            <w:r w:rsidR="003255D6">
              <w:rPr>
                <w:rFonts w:ascii="Arial" w:hAnsi="Arial" w:cs="Arial"/>
                <w:color w:val="000000" w:themeColor="text1"/>
                <w:sz w:val="18"/>
                <w:szCs w:val="18"/>
              </w:rPr>
              <w:t>6</w:t>
            </w:r>
            <w:r w:rsidR="008007F5">
              <w:rPr>
                <w:rFonts w:ascii="Arial" w:hAnsi="Arial" w:cs="Arial"/>
                <w:color w:val="000000" w:themeColor="text1"/>
                <w:sz w:val="18"/>
                <w:szCs w:val="18"/>
              </w:rPr>
              <w:t xml:space="preserve"> largest businesses own/operate </w:t>
            </w:r>
            <w:r w:rsidR="003255D6">
              <w:rPr>
                <w:rFonts w:ascii="Arial" w:hAnsi="Arial" w:cs="Arial"/>
                <w:color w:val="000000" w:themeColor="text1"/>
                <w:sz w:val="18"/>
                <w:szCs w:val="18"/>
              </w:rPr>
              <w:t>1,122 (43%)</w:t>
            </w:r>
            <w:r w:rsidR="008007F5">
              <w:rPr>
                <w:rFonts w:ascii="Arial" w:hAnsi="Arial" w:cs="Arial"/>
                <w:color w:val="000000" w:themeColor="text1"/>
                <w:sz w:val="18"/>
                <w:szCs w:val="18"/>
              </w:rPr>
              <w:t xml:space="preserve"> of registered USTs</w:t>
            </w:r>
            <w:r w:rsidR="003255D6">
              <w:rPr>
                <w:rFonts w:ascii="Arial" w:hAnsi="Arial" w:cs="Arial"/>
                <w:color w:val="000000" w:themeColor="text1"/>
                <w:sz w:val="18"/>
                <w:szCs w:val="18"/>
              </w:rPr>
              <w:t xml:space="preserve"> in the state;</w:t>
            </w:r>
            <w:r w:rsidR="008007F5">
              <w:rPr>
                <w:rFonts w:ascii="Arial" w:hAnsi="Arial" w:cs="Arial"/>
                <w:color w:val="000000" w:themeColor="text1"/>
                <w:sz w:val="18"/>
                <w:szCs w:val="18"/>
              </w:rPr>
              <w:t xml:space="preserve">  </w:t>
            </w:r>
            <w:r w:rsidR="003255D6">
              <w:rPr>
                <w:rFonts w:ascii="Arial" w:hAnsi="Arial" w:cs="Arial"/>
                <w:color w:val="000000" w:themeColor="text1"/>
                <w:sz w:val="18"/>
                <w:szCs w:val="18"/>
              </w:rPr>
              <w:t>2) o</w:t>
            </w:r>
            <w:r w:rsidR="008007F5">
              <w:rPr>
                <w:rFonts w:ascii="Arial" w:hAnsi="Arial" w:cs="Arial"/>
                <w:color w:val="000000" w:themeColor="text1"/>
                <w:sz w:val="18"/>
                <w:szCs w:val="18"/>
              </w:rPr>
              <w:t>f 164 businesses listed, 134 operate tanks in two or more locations</w:t>
            </w:r>
            <w:r w:rsidR="003255D6">
              <w:rPr>
                <w:rFonts w:ascii="Arial" w:hAnsi="Arial" w:cs="Arial"/>
                <w:color w:val="000000" w:themeColor="text1"/>
                <w:sz w:val="18"/>
                <w:szCs w:val="18"/>
              </w:rPr>
              <w:t>;</w:t>
            </w:r>
            <w:r w:rsidR="008007F5">
              <w:rPr>
                <w:rFonts w:ascii="Arial" w:hAnsi="Arial" w:cs="Arial"/>
                <w:color w:val="000000" w:themeColor="text1"/>
                <w:sz w:val="18"/>
                <w:szCs w:val="18"/>
              </w:rPr>
              <w:t xml:space="preserve"> and </w:t>
            </w:r>
            <w:r w:rsidR="003255D6">
              <w:rPr>
                <w:rFonts w:ascii="Arial" w:hAnsi="Arial" w:cs="Arial"/>
                <w:color w:val="000000" w:themeColor="text1"/>
                <w:sz w:val="18"/>
                <w:szCs w:val="18"/>
              </w:rPr>
              <w:t xml:space="preserve">3) </w:t>
            </w:r>
            <w:r w:rsidR="008007F5">
              <w:rPr>
                <w:rFonts w:ascii="Arial" w:hAnsi="Arial" w:cs="Arial"/>
                <w:color w:val="000000" w:themeColor="text1"/>
                <w:sz w:val="18"/>
                <w:szCs w:val="18"/>
              </w:rPr>
              <w:t>many of the remaining 30 are identifiable as ski resorts, construction companies, moving companies, or other companies that do not sell gasoline</w:t>
            </w:r>
            <w:r w:rsidR="003255D6">
              <w:rPr>
                <w:rFonts w:ascii="Arial" w:hAnsi="Arial" w:cs="Arial"/>
                <w:color w:val="000000" w:themeColor="text1"/>
                <w:sz w:val="18"/>
                <w:szCs w:val="18"/>
              </w:rPr>
              <w:t xml:space="preserve"> but are clearly not small businesses</w:t>
            </w:r>
            <w:r w:rsidR="008007F5">
              <w:rPr>
                <w:rFonts w:ascii="Arial" w:hAnsi="Arial" w:cs="Arial"/>
                <w:color w:val="000000" w:themeColor="text1"/>
                <w:sz w:val="18"/>
                <w:szCs w:val="18"/>
              </w:rPr>
              <w:t xml:space="preserve">.  </w:t>
            </w:r>
          </w:p>
          <w:p w14:paraId="32024B6A" w14:textId="77777777" w:rsidR="008007F5" w:rsidRDefault="008007F5" w:rsidP="00073372">
            <w:pPr>
              <w:keepLines/>
              <w:rPr>
                <w:rFonts w:ascii="Arial" w:hAnsi="Arial" w:cs="Arial"/>
                <w:color w:val="000000" w:themeColor="text1"/>
                <w:sz w:val="18"/>
                <w:szCs w:val="18"/>
              </w:rPr>
            </w:pPr>
          </w:p>
          <w:p w14:paraId="18776F97" w14:textId="77777777" w:rsidR="00073372" w:rsidRDefault="00017B45" w:rsidP="00073372">
            <w:pPr>
              <w:keepLines/>
              <w:rPr>
                <w:rFonts w:ascii="Arial" w:hAnsi="Arial" w:cs="Arial"/>
                <w:color w:val="000000" w:themeColor="text1"/>
                <w:sz w:val="18"/>
                <w:szCs w:val="18"/>
              </w:rPr>
            </w:pPr>
            <w:r>
              <w:rPr>
                <w:rFonts w:ascii="Arial" w:hAnsi="Arial" w:cs="Arial"/>
                <w:color w:val="000000" w:themeColor="text1"/>
                <w:sz w:val="18"/>
                <w:szCs w:val="18"/>
              </w:rPr>
              <w:t>Of the</w:t>
            </w:r>
            <w:r w:rsidR="003255D6">
              <w:rPr>
                <w:rFonts w:ascii="Arial" w:hAnsi="Arial" w:cs="Arial"/>
                <w:color w:val="000000" w:themeColor="text1"/>
                <w:sz w:val="18"/>
                <w:szCs w:val="18"/>
              </w:rPr>
              <w:t xml:space="preserve"> 2,514 tanks operated by businesses</w:t>
            </w:r>
            <w:r>
              <w:rPr>
                <w:rFonts w:ascii="Arial" w:hAnsi="Arial" w:cs="Arial"/>
                <w:color w:val="000000" w:themeColor="text1"/>
                <w:sz w:val="18"/>
                <w:szCs w:val="18"/>
              </w:rPr>
              <w:t>, 1,9</w:t>
            </w:r>
            <w:r w:rsidR="00163F92">
              <w:rPr>
                <w:rFonts w:ascii="Arial" w:hAnsi="Arial" w:cs="Arial"/>
                <w:color w:val="000000" w:themeColor="text1"/>
                <w:sz w:val="18"/>
                <w:szCs w:val="18"/>
              </w:rPr>
              <w:t>05</w:t>
            </w:r>
            <w:r>
              <w:rPr>
                <w:rFonts w:ascii="Arial" w:hAnsi="Arial" w:cs="Arial"/>
                <w:color w:val="000000" w:themeColor="text1"/>
                <w:sz w:val="18"/>
                <w:szCs w:val="18"/>
              </w:rPr>
              <w:t xml:space="preserve"> tanks are known to have a pressure vacuum relief valve installed (7</w:t>
            </w:r>
            <w:r w:rsidR="00163F92">
              <w:rPr>
                <w:rFonts w:ascii="Arial" w:hAnsi="Arial" w:cs="Arial"/>
                <w:color w:val="000000" w:themeColor="text1"/>
                <w:sz w:val="18"/>
                <w:szCs w:val="18"/>
              </w:rPr>
              <w:t>6</w:t>
            </w:r>
            <w:r>
              <w:rPr>
                <w:rFonts w:ascii="Arial" w:hAnsi="Arial" w:cs="Arial"/>
                <w:color w:val="000000" w:themeColor="text1"/>
                <w:sz w:val="18"/>
                <w:szCs w:val="18"/>
              </w:rPr>
              <w:t>%).  The remaining 6</w:t>
            </w:r>
            <w:r w:rsidR="00163F92">
              <w:rPr>
                <w:rFonts w:ascii="Arial" w:hAnsi="Arial" w:cs="Arial"/>
                <w:color w:val="000000" w:themeColor="text1"/>
                <w:sz w:val="18"/>
                <w:szCs w:val="18"/>
              </w:rPr>
              <w:t>09</w:t>
            </w:r>
            <w:r>
              <w:rPr>
                <w:rFonts w:ascii="Arial" w:hAnsi="Arial" w:cs="Arial"/>
                <w:color w:val="000000" w:themeColor="text1"/>
                <w:sz w:val="18"/>
                <w:szCs w:val="18"/>
              </w:rPr>
              <w:t xml:space="preserve"> tanks</w:t>
            </w:r>
            <w:r w:rsidR="00163F92">
              <w:rPr>
                <w:rFonts w:ascii="Arial" w:hAnsi="Arial" w:cs="Arial"/>
                <w:color w:val="000000" w:themeColor="text1"/>
                <w:sz w:val="18"/>
                <w:szCs w:val="18"/>
              </w:rPr>
              <w:t xml:space="preserve"> (24%)</w:t>
            </w:r>
            <w:r>
              <w:rPr>
                <w:rFonts w:ascii="Arial" w:hAnsi="Arial" w:cs="Arial"/>
                <w:color w:val="000000" w:themeColor="text1"/>
                <w:sz w:val="18"/>
                <w:szCs w:val="18"/>
              </w:rPr>
              <w:t xml:space="preserve"> either do not have a pressure relief valve installed or </w:t>
            </w:r>
            <w:r w:rsidR="00163F92">
              <w:rPr>
                <w:rFonts w:ascii="Arial" w:hAnsi="Arial" w:cs="Arial"/>
                <w:color w:val="000000" w:themeColor="text1"/>
                <w:sz w:val="18"/>
                <w:szCs w:val="18"/>
              </w:rPr>
              <w:t>are missing th</w:t>
            </w:r>
            <w:r w:rsidR="003255D6">
              <w:rPr>
                <w:rFonts w:ascii="Arial" w:hAnsi="Arial" w:cs="Arial"/>
                <w:color w:val="000000" w:themeColor="text1"/>
                <w:sz w:val="18"/>
                <w:szCs w:val="18"/>
              </w:rPr>
              <w:t>is</w:t>
            </w:r>
            <w:r w:rsidR="00163F92">
              <w:rPr>
                <w:rFonts w:ascii="Arial" w:hAnsi="Arial" w:cs="Arial"/>
                <w:color w:val="000000" w:themeColor="text1"/>
                <w:sz w:val="18"/>
                <w:szCs w:val="18"/>
              </w:rPr>
              <w:t xml:space="preserve"> </w:t>
            </w:r>
            <w:r>
              <w:rPr>
                <w:rFonts w:ascii="Arial" w:hAnsi="Arial" w:cs="Arial"/>
                <w:color w:val="000000" w:themeColor="text1"/>
                <w:sz w:val="18"/>
                <w:szCs w:val="18"/>
              </w:rPr>
              <w:t>information in the database</w:t>
            </w:r>
            <w:r w:rsidR="00163F92">
              <w:rPr>
                <w:rFonts w:ascii="Arial" w:hAnsi="Arial" w:cs="Arial"/>
                <w:color w:val="000000" w:themeColor="text1"/>
                <w:sz w:val="18"/>
                <w:szCs w:val="18"/>
              </w:rPr>
              <w:t>.</w:t>
            </w:r>
            <w:r>
              <w:rPr>
                <w:rFonts w:ascii="Arial" w:hAnsi="Arial" w:cs="Arial"/>
                <w:color w:val="000000" w:themeColor="text1"/>
                <w:sz w:val="18"/>
                <w:szCs w:val="18"/>
              </w:rPr>
              <w:t xml:space="preserve"> </w:t>
            </w:r>
            <w:r w:rsidR="00F9056C">
              <w:rPr>
                <w:rFonts w:ascii="Arial" w:hAnsi="Arial" w:cs="Arial"/>
                <w:color w:val="000000" w:themeColor="text1"/>
                <w:sz w:val="18"/>
                <w:szCs w:val="18"/>
              </w:rPr>
              <w:t xml:space="preserve"> </w:t>
            </w:r>
            <w:r w:rsidR="00163F92">
              <w:rPr>
                <w:rFonts w:ascii="Arial" w:hAnsi="Arial" w:cs="Arial"/>
                <w:color w:val="000000" w:themeColor="text1"/>
                <w:sz w:val="18"/>
                <w:szCs w:val="18"/>
              </w:rPr>
              <w:t>The cost of a new valve is between $250 and $500.  Assuming each tank requires installation of a new valve, the expected cost to small and non-small businesses would be between $162,000 and $324,000 for initial installation.  The rule also requires valves to be tested once every 3 years at a cost of approximately $150.  The testing requirement would apply to all 2,514 tanks,</w:t>
            </w:r>
            <w:r w:rsidR="0038422A">
              <w:rPr>
                <w:rFonts w:ascii="Arial" w:hAnsi="Arial" w:cs="Arial"/>
                <w:color w:val="000000" w:themeColor="text1"/>
                <w:sz w:val="18"/>
                <w:szCs w:val="18"/>
              </w:rPr>
              <w:t xml:space="preserve"> resulting in an additional impact of $377,100 over a 3</w:t>
            </w:r>
            <w:r w:rsidR="003255D6">
              <w:rPr>
                <w:rFonts w:ascii="Arial" w:hAnsi="Arial" w:cs="Arial"/>
                <w:color w:val="000000" w:themeColor="text1"/>
                <w:sz w:val="18"/>
                <w:szCs w:val="18"/>
              </w:rPr>
              <w:t>-</w:t>
            </w:r>
            <w:r w:rsidR="0038422A">
              <w:rPr>
                <w:rFonts w:ascii="Arial" w:hAnsi="Arial" w:cs="Arial"/>
                <w:color w:val="000000" w:themeColor="text1"/>
                <w:sz w:val="18"/>
                <w:szCs w:val="18"/>
              </w:rPr>
              <w:t>year period.</w:t>
            </w:r>
            <w:r w:rsidR="00163F92">
              <w:rPr>
                <w:rFonts w:ascii="Arial" w:hAnsi="Arial" w:cs="Arial"/>
                <w:color w:val="000000" w:themeColor="text1"/>
                <w:sz w:val="18"/>
                <w:szCs w:val="18"/>
              </w:rPr>
              <w:t xml:space="preserve"> </w:t>
            </w:r>
            <w:r w:rsidR="009677C8">
              <w:rPr>
                <w:rFonts w:ascii="Arial" w:hAnsi="Arial" w:cs="Arial"/>
                <w:color w:val="000000" w:themeColor="text1"/>
                <w:sz w:val="18"/>
                <w:szCs w:val="18"/>
              </w:rPr>
              <w:t xml:space="preserve"> </w:t>
            </w:r>
          </w:p>
          <w:p w14:paraId="6D4209F5" w14:textId="77777777" w:rsidR="009677C8" w:rsidRDefault="009677C8" w:rsidP="00073372">
            <w:pPr>
              <w:keepLines/>
              <w:rPr>
                <w:rFonts w:ascii="Arial" w:hAnsi="Arial" w:cs="Arial"/>
                <w:color w:val="000000" w:themeColor="text1"/>
                <w:sz w:val="18"/>
                <w:szCs w:val="18"/>
              </w:rPr>
            </w:pPr>
          </w:p>
          <w:p w14:paraId="5D5913B7" w14:textId="1506FA59" w:rsidR="009677C8" w:rsidRPr="00414E0D" w:rsidRDefault="009677C8" w:rsidP="00073372">
            <w:pPr>
              <w:keepLines/>
              <w:rPr>
                <w:rFonts w:ascii="Arial" w:hAnsi="Arial" w:cs="Arial"/>
                <w:color w:val="000000" w:themeColor="text1"/>
                <w:sz w:val="18"/>
                <w:szCs w:val="18"/>
              </w:rPr>
            </w:pPr>
            <w:r>
              <w:rPr>
                <w:rFonts w:ascii="Arial" w:hAnsi="Arial" w:cs="Arial"/>
                <w:color w:val="000000" w:themeColor="text1"/>
                <w:sz w:val="18"/>
                <w:szCs w:val="18"/>
              </w:rPr>
              <w:t>The actual fiscal impact from these changes is unknown, and not estimated in the tables below, because the status of many tanks is unknown and owners would have some discretion over when to absorb testing costs.</w:t>
            </w:r>
          </w:p>
        </w:tc>
      </w:tr>
      <w:bookmarkEnd w:id="1"/>
      <w:tr w:rsidR="00073372"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073372" w:rsidRPr="00414E0D" w:rsidRDefault="00073372" w:rsidP="0007337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3255D6" w:rsidRPr="00414E0D" w14:paraId="7626ECA0" w14:textId="77777777" w:rsidTr="00414E0D">
        <w:trPr>
          <w:tblCellSpacing w:w="7" w:type="dxa"/>
          <w:jc w:val="center"/>
        </w:trPr>
        <w:tc>
          <w:tcPr>
            <w:tcW w:w="10225" w:type="dxa"/>
            <w:gridSpan w:val="4"/>
            <w:shd w:val="clear" w:color="auto" w:fill="auto"/>
          </w:tcPr>
          <w:p w14:paraId="6A6904A9" w14:textId="77777777" w:rsidR="003255D6" w:rsidRDefault="003255D6" w:rsidP="003255D6">
            <w:pPr>
              <w:keepLines/>
              <w:rPr>
                <w:rFonts w:ascii="Arial" w:hAnsi="Arial" w:cs="Arial"/>
                <w:color w:val="000000" w:themeColor="text1"/>
                <w:sz w:val="18"/>
                <w:szCs w:val="18"/>
              </w:rPr>
            </w:pPr>
            <w:r>
              <w:rPr>
                <w:rFonts w:ascii="Arial" w:hAnsi="Arial" w:cs="Arial"/>
                <w:color w:val="000000" w:themeColor="text1"/>
                <w:sz w:val="18"/>
                <w:szCs w:val="18"/>
              </w:rPr>
              <w:t xml:space="preserve">There are approximately 164 businesses in the UST database owning/operating 2,514 underground storage tanks across the state.  The database contains no information indicating company size, therefore the proportion of these businesses with fewer than 50 employees is unknown, but is estimated to be small based on the following analysis: 1) the 6 largest businesses own/operate 1,122 (43%) of registered USTs in the state;  2) of 164 businesses listed, 134 operate tanks in two or more locations; and 3) many of the remaining 30 are identifiable as ski resorts, construction companies, moving companies, or other companies that do not sell gasoline but are clearly not small businesses.  </w:t>
            </w:r>
          </w:p>
          <w:p w14:paraId="59E4BA8F" w14:textId="77777777" w:rsidR="003255D6" w:rsidRDefault="003255D6" w:rsidP="003255D6">
            <w:pPr>
              <w:keepLines/>
              <w:rPr>
                <w:rFonts w:ascii="Arial" w:hAnsi="Arial" w:cs="Arial"/>
                <w:color w:val="000000" w:themeColor="text1"/>
                <w:sz w:val="18"/>
                <w:szCs w:val="18"/>
              </w:rPr>
            </w:pPr>
          </w:p>
          <w:p w14:paraId="20B9491B" w14:textId="77777777" w:rsidR="003255D6" w:rsidRDefault="003255D6" w:rsidP="003255D6">
            <w:pPr>
              <w:keepLines/>
              <w:rPr>
                <w:rFonts w:ascii="Arial" w:hAnsi="Arial" w:cs="Arial"/>
                <w:color w:val="000000" w:themeColor="text1"/>
                <w:sz w:val="18"/>
                <w:szCs w:val="18"/>
              </w:rPr>
            </w:pPr>
            <w:r>
              <w:rPr>
                <w:rFonts w:ascii="Arial" w:hAnsi="Arial" w:cs="Arial"/>
                <w:color w:val="000000" w:themeColor="text1"/>
                <w:sz w:val="18"/>
                <w:szCs w:val="18"/>
              </w:rPr>
              <w:t xml:space="preserve">Of the 2,514 tanks operated by businesses, 1,905 tanks are known to have a pressure vacuum relief valve installed (76%).  The remaining 609 tanks (24%) either do not have a pressure relief valve installed or are missing this information in the database.  The cost of a new valve is between $250 and $500.  Assuming each tank requires installation of a new valve, the expected cost to small and non-small businesses would be between $162,000 and $324,000 for initial installation.  The rule also requires valves to be tested once every 3 years at a cost of approximately $150.  The testing requirement would apply to all 2,514 tanks, resulting in an additional impact of $377,100 over a 3-year period. </w:t>
            </w:r>
          </w:p>
          <w:p w14:paraId="5F8D5A33" w14:textId="77777777" w:rsidR="009677C8" w:rsidRDefault="009677C8" w:rsidP="003255D6">
            <w:pPr>
              <w:keepLines/>
              <w:rPr>
                <w:rFonts w:ascii="Arial" w:hAnsi="Arial" w:cs="Arial"/>
                <w:color w:val="000000" w:themeColor="text1"/>
                <w:sz w:val="18"/>
                <w:szCs w:val="18"/>
              </w:rPr>
            </w:pPr>
          </w:p>
          <w:p w14:paraId="2CA94E20" w14:textId="4CCA3CA7" w:rsidR="009677C8" w:rsidRPr="00414E0D" w:rsidRDefault="009677C8" w:rsidP="003255D6">
            <w:pPr>
              <w:keepLines/>
              <w:rPr>
                <w:rFonts w:ascii="Arial" w:hAnsi="Arial" w:cs="Arial"/>
                <w:color w:val="000000" w:themeColor="text1"/>
                <w:sz w:val="18"/>
                <w:szCs w:val="18"/>
              </w:rPr>
            </w:pPr>
            <w:r>
              <w:rPr>
                <w:rFonts w:ascii="Arial" w:hAnsi="Arial" w:cs="Arial"/>
                <w:color w:val="000000" w:themeColor="text1"/>
                <w:sz w:val="18"/>
                <w:szCs w:val="18"/>
              </w:rPr>
              <w:t>The actual fiscal impact from these changes is unknown, and not estimated in the tables below, because the status of many tanks is unknown and owners would have some discretion over when to absorb testing costs.</w:t>
            </w:r>
          </w:p>
        </w:tc>
      </w:tr>
      <w:tr w:rsidR="003255D6"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3255D6" w:rsidRPr="00414E0D" w:rsidRDefault="003255D6" w:rsidP="003255D6">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3255D6" w:rsidRPr="00414E0D" w14:paraId="02E866B4" w14:textId="77777777" w:rsidTr="00414E0D">
        <w:trPr>
          <w:trHeight w:val="287"/>
          <w:tblCellSpacing w:w="7" w:type="dxa"/>
          <w:jc w:val="center"/>
        </w:trPr>
        <w:tc>
          <w:tcPr>
            <w:tcW w:w="10225" w:type="dxa"/>
            <w:gridSpan w:val="4"/>
            <w:shd w:val="clear" w:color="auto" w:fill="auto"/>
          </w:tcPr>
          <w:p w14:paraId="2AD14179" w14:textId="77777777" w:rsidR="003255D6" w:rsidRDefault="003255D6" w:rsidP="003255D6">
            <w:pPr>
              <w:keepLines/>
              <w:rPr>
                <w:rFonts w:ascii="Arial" w:eastAsia="Arial" w:hAnsi="Arial" w:cs="Arial"/>
                <w:color w:val="000000"/>
                <w:sz w:val="18"/>
                <w:szCs w:val="18"/>
              </w:rPr>
            </w:pPr>
            <w:r>
              <w:rPr>
                <w:rFonts w:ascii="Arial" w:eastAsia="Arial" w:hAnsi="Arial" w:cs="Arial"/>
                <w:sz w:val="18"/>
                <w:szCs w:val="18"/>
              </w:rPr>
              <w:t>This rule is not expected to have a fiscal impact on persons other than small businesses, non-small businesses, state, or local government entities because it does not apply to them.</w:t>
            </w:r>
          </w:p>
          <w:p w14:paraId="774DE8C9" w14:textId="77777777" w:rsidR="003255D6" w:rsidRPr="00414E0D" w:rsidRDefault="003255D6" w:rsidP="003255D6">
            <w:pPr>
              <w:keepLines/>
              <w:rPr>
                <w:rFonts w:ascii="Arial" w:hAnsi="Arial" w:cs="Arial"/>
                <w:color w:val="000000" w:themeColor="text1"/>
                <w:sz w:val="18"/>
                <w:szCs w:val="18"/>
              </w:rPr>
            </w:pPr>
          </w:p>
        </w:tc>
      </w:tr>
      <w:tr w:rsidR="003255D6"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3255D6" w:rsidRPr="00414E0D" w:rsidRDefault="003255D6" w:rsidP="003255D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3255D6" w:rsidRPr="00414E0D" w14:paraId="1FB488DD" w14:textId="77777777" w:rsidTr="00414E0D">
        <w:trPr>
          <w:trHeight w:val="287"/>
          <w:tblCellSpacing w:w="7" w:type="dxa"/>
          <w:jc w:val="center"/>
        </w:trPr>
        <w:tc>
          <w:tcPr>
            <w:tcW w:w="10225" w:type="dxa"/>
            <w:gridSpan w:val="4"/>
          </w:tcPr>
          <w:p w14:paraId="1E40AD4D" w14:textId="5E10DB39" w:rsidR="003255D6" w:rsidRPr="00414E0D" w:rsidRDefault="003255D6" w:rsidP="003255D6">
            <w:pPr>
              <w:keepLines/>
              <w:rPr>
                <w:rFonts w:ascii="Arial" w:hAnsi="Arial" w:cs="Arial"/>
                <w:color w:val="000000" w:themeColor="text1"/>
                <w:sz w:val="18"/>
                <w:szCs w:val="18"/>
              </w:rPr>
            </w:pPr>
            <w:bookmarkStart w:id="2" w:name="__DdeLink__3_1701438588"/>
            <w:bookmarkEnd w:id="2"/>
            <w:r>
              <w:rPr>
                <w:rFonts w:ascii="Arial" w:hAnsi="Arial" w:cs="Arial"/>
                <w:color w:val="000000" w:themeColor="text1"/>
                <w:sz w:val="18"/>
                <w:szCs w:val="18"/>
              </w:rPr>
              <w:t>For tanks with existing pressure relief valves, the cost of compliance would be approximately $150 every 3 years.  For tanks without pressure relief valves, the initial cost of compliance would be between $250 and $500 plus an additional $150 for testing every 3 years.</w:t>
            </w:r>
          </w:p>
          <w:p w14:paraId="324517F3" w14:textId="77777777" w:rsidR="003255D6" w:rsidRPr="00414E0D" w:rsidRDefault="003255D6" w:rsidP="003255D6">
            <w:pPr>
              <w:pStyle w:val="WW-Default"/>
              <w:rPr>
                <w:rFonts w:ascii="Arial" w:hAnsi="Arial" w:cs="Arial"/>
                <w:color w:val="000000" w:themeColor="text1"/>
                <w:sz w:val="18"/>
                <w:szCs w:val="18"/>
              </w:rPr>
            </w:pPr>
          </w:p>
        </w:tc>
      </w:tr>
      <w:tr w:rsidR="003255D6"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3255D6" w:rsidRPr="00414E0D" w:rsidRDefault="003255D6" w:rsidP="003255D6">
            <w:pPr>
              <w:rPr>
                <w:rFonts w:ascii="Arial" w:hAnsi="Arial" w:cs="Arial"/>
                <w:b/>
                <w:bCs/>
                <w:color w:val="000000" w:themeColor="text1"/>
                <w:sz w:val="18"/>
                <w:szCs w:val="18"/>
              </w:rPr>
            </w:pPr>
            <w:r>
              <w:rPr>
                <w:rFonts w:ascii="Arial" w:hAnsi="Arial" w:cs="Arial"/>
                <w:b/>
                <w:color w:val="000000" w:themeColor="text1"/>
                <w:sz w:val="18"/>
                <w:szCs w:val="18"/>
              </w:rPr>
              <w:t>G)</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3255D6"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3255D6" w:rsidRPr="00414E0D" w:rsidRDefault="003255D6" w:rsidP="003255D6">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3255D6"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9" w:type="dxa"/>
            <w:shd w:val="clear" w:color="auto" w:fill="F2F2F2" w:themeFill="background1" w:themeFillShade="F2"/>
          </w:tcPr>
          <w:p w14:paraId="7BF82EE8" w14:textId="51DC56D3"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c>
          <w:tcPr>
            <w:tcW w:w="2543" w:type="dxa"/>
            <w:shd w:val="clear" w:color="auto" w:fill="F2F2F2" w:themeFill="background1" w:themeFillShade="F2"/>
          </w:tcPr>
          <w:p w14:paraId="7B2C63B4" w14:textId="3338278B"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5</w:t>
            </w:r>
          </w:p>
        </w:tc>
      </w:tr>
      <w:tr w:rsidR="003255D6" w:rsidRPr="00414E0D" w14:paraId="72CAF9E0" w14:textId="77777777" w:rsidTr="00414E0D">
        <w:trPr>
          <w:trHeight w:val="39"/>
          <w:tblCellSpacing w:w="7" w:type="dxa"/>
          <w:jc w:val="center"/>
        </w:trPr>
        <w:tc>
          <w:tcPr>
            <w:tcW w:w="2542" w:type="dxa"/>
          </w:tcPr>
          <w:p w14:paraId="3D17656B"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72723031" w14:textId="77777777" w:rsidTr="00414E0D">
        <w:trPr>
          <w:trHeight w:val="39"/>
          <w:tblCellSpacing w:w="7" w:type="dxa"/>
          <w:jc w:val="center"/>
        </w:trPr>
        <w:tc>
          <w:tcPr>
            <w:tcW w:w="2542" w:type="dxa"/>
          </w:tcPr>
          <w:p w14:paraId="6FE0FF62"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07480FC5" w14:textId="77777777" w:rsidTr="00414E0D">
        <w:trPr>
          <w:trHeight w:val="39"/>
          <w:tblCellSpacing w:w="7" w:type="dxa"/>
          <w:jc w:val="center"/>
        </w:trPr>
        <w:tc>
          <w:tcPr>
            <w:tcW w:w="2542" w:type="dxa"/>
          </w:tcPr>
          <w:p w14:paraId="21AFCC93"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446D1AB1" w14:textId="77777777" w:rsidTr="00414E0D">
        <w:trPr>
          <w:trHeight w:val="39"/>
          <w:tblCellSpacing w:w="7" w:type="dxa"/>
          <w:jc w:val="center"/>
        </w:trPr>
        <w:tc>
          <w:tcPr>
            <w:tcW w:w="2542" w:type="dxa"/>
          </w:tcPr>
          <w:p w14:paraId="72919F01"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lastRenderedPageBreak/>
              <w:t>Non-Small Businesses</w:t>
            </w:r>
          </w:p>
        </w:tc>
        <w:tc>
          <w:tcPr>
            <w:tcW w:w="2549" w:type="dxa"/>
          </w:tcPr>
          <w:p w14:paraId="578DD5AC"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2FC209A5" w14:textId="77777777" w:rsidTr="00414E0D">
        <w:trPr>
          <w:trHeight w:val="39"/>
          <w:tblCellSpacing w:w="7" w:type="dxa"/>
          <w:jc w:val="center"/>
        </w:trPr>
        <w:tc>
          <w:tcPr>
            <w:tcW w:w="2542" w:type="dxa"/>
          </w:tcPr>
          <w:p w14:paraId="28A5E074"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2BCB21F7" w14:textId="77777777" w:rsidTr="00414E0D">
        <w:trPr>
          <w:trHeight w:val="39"/>
          <w:tblCellSpacing w:w="7" w:type="dxa"/>
          <w:jc w:val="center"/>
        </w:trPr>
        <w:tc>
          <w:tcPr>
            <w:tcW w:w="2542" w:type="dxa"/>
          </w:tcPr>
          <w:p w14:paraId="41F8BB5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r>
      <w:tr w:rsidR="003255D6"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3255D6" w:rsidRPr="00E33057" w:rsidRDefault="003255D6" w:rsidP="003255D6">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3255D6" w:rsidRPr="00E33057" w:rsidRDefault="003255D6" w:rsidP="003255D6">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3255D6" w:rsidRPr="00E33057" w:rsidRDefault="003255D6" w:rsidP="003255D6">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3255D6" w:rsidRPr="00414E0D" w14:paraId="40845275" w14:textId="77777777" w:rsidTr="00414E0D">
        <w:trPr>
          <w:trHeight w:val="39"/>
          <w:tblCellSpacing w:w="7" w:type="dxa"/>
          <w:jc w:val="center"/>
        </w:trPr>
        <w:tc>
          <w:tcPr>
            <w:tcW w:w="2542" w:type="dxa"/>
          </w:tcPr>
          <w:p w14:paraId="2266697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49BC5046" w14:textId="77777777" w:rsidTr="00414E0D">
        <w:trPr>
          <w:trHeight w:val="39"/>
          <w:tblCellSpacing w:w="7" w:type="dxa"/>
          <w:jc w:val="center"/>
        </w:trPr>
        <w:tc>
          <w:tcPr>
            <w:tcW w:w="2542" w:type="dxa"/>
          </w:tcPr>
          <w:p w14:paraId="2F5C27D9"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5DCD0F46" w14:textId="77777777" w:rsidTr="00414E0D">
        <w:trPr>
          <w:trHeight w:val="39"/>
          <w:tblCellSpacing w:w="7" w:type="dxa"/>
          <w:jc w:val="center"/>
        </w:trPr>
        <w:tc>
          <w:tcPr>
            <w:tcW w:w="2542" w:type="dxa"/>
          </w:tcPr>
          <w:p w14:paraId="58605DFA"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74C1AE6A" w14:textId="77777777" w:rsidTr="00414E0D">
        <w:trPr>
          <w:trHeight w:val="39"/>
          <w:tblCellSpacing w:w="7" w:type="dxa"/>
          <w:jc w:val="center"/>
        </w:trPr>
        <w:tc>
          <w:tcPr>
            <w:tcW w:w="2542" w:type="dxa"/>
          </w:tcPr>
          <w:p w14:paraId="1ECFD37D"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194B9F0C" w14:textId="77777777" w:rsidTr="00414E0D">
        <w:trPr>
          <w:trHeight w:val="39"/>
          <w:tblCellSpacing w:w="7" w:type="dxa"/>
          <w:jc w:val="center"/>
        </w:trPr>
        <w:tc>
          <w:tcPr>
            <w:tcW w:w="2542" w:type="dxa"/>
          </w:tcPr>
          <w:p w14:paraId="454D0860"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sz w:val="18"/>
                <w:szCs w:val="18"/>
              </w:rPr>
              <w:t>$0</w:t>
            </w:r>
          </w:p>
        </w:tc>
      </w:tr>
      <w:tr w:rsidR="003255D6" w:rsidRPr="00414E0D" w14:paraId="0636CA50" w14:textId="77777777" w:rsidTr="00414E0D">
        <w:trPr>
          <w:trHeight w:val="39"/>
          <w:tblCellSpacing w:w="7" w:type="dxa"/>
          <w:jc w:val="center"/>
        </w:trPr>
        <w:tc>
          <w:tcPr>
            <w:tcW w:w="2542" w:type="dxa"/>
          </w:tcPr>
          <w:p w14:paraId="05215B6A"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r>
      <w:tr w:rsidR="003255D6" w:rsidRPr="00414E0D" w14:paraId="5DFC9730" w14:textId="77777777" w:rsidTr="00414E0D">
        <w:trPr>
          <w:trHeight w:val="39"/>
          <w:tblCellSpacing w:w="7" w:type="dxa"/>
          <w:jc w:val="center"/>
        </w:trPr>
        <w:tc>
          <w:tcPr>
            <w:tcW w:w="2542" w:type="dxa"/>
          </w:tcPr>
          <w:p w14:paraId="7EFC2052"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3255D6" w:rsidRPr="00414E0D" w:rsidRDefault="003255D6" w:rsidP="003255D6">
            <w:pPr>
              <w:pStyle w:val="WW-Default"/>
              <w:rPr>
                <w:rFonts w:ascii="Arial" w:hAnsi="Arial" w:cs="Arial"/>
                <w:color w:val="000000" w:themeColor="text1"/>
                <w:sz w:val="18"/>
                <w:szCs w:val="18"/>
              </w:rPr>
            </w:pPr>
            <w:r w:rsidRPr="006F1B21">
              <w:rPr>
                <w:rFonts w:ascii="Arial" w:hAnsi="Arial" w:cs="Arial"/>
                <w:b/>
                <w:sz w:val="18"/>
                <w:szCs w:val="18"/>
              </w:rPr>
              <w:t>$0</w:t>
            </w:r>
          </w:p>
        </w:tc>
      </w:tr>
      <w:tr w:rsidR="003255D6"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3255D6" w:rsidRPr="00414E0D" w:rsidRDefault="003255D6" w:rsidP="003255D6">
            <w:pPr>
              <w:rPr>
                <w:rFonts w:ascii="Arial" w:hAnsi="Arial" w:cs="Arial"/>
                <w:b/>
                <w:bCs/>
                <w:color w:val="000000" w:themeColor="text1"/>
                <w:sz w:val="18"/>
                <w:szCs w:val="18"/>
              </w:rPr>
            </w:pPr>
            <w:r>
              <w:rPr>
                <w:rFonts w:ascii="Arial" w:hAnsi="Arial" w:cs="Arial"/>
                <w:b/>
                <w:bCs/>
                <w:color w:val="000000" w:themeColor="text1"/>
                <w:sz w:val="18"/>
                <w:szCs w:val="18"/>
              </w:rPr>
              <w:t>H</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comments on fiscal impact and 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 xml:space="preserve">f </w:t>
            </w:r>
            <w:r w:rsidRPr="00414E0D">
              <w:rPr>
                <w:rFonts w:ascii="Arial" w:hAnsi="Arial" w:cs="Arial"/>
                <w:b/>
                <w:bCs/>
                <w:color w:val="000000" w:themeColor="text1"/>
                <w:sz w:val="18"/>
                <w:szCs w:val="18"/>
              </w:rPr>
              <w:t>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3255D6" w:rsidRPr="00414E0D" w14:paraId="348A2945" w14:textId="77777777" w:rsidTr="00414E0D">
        <w:trPr>
          <w:trHeight w:val="305"/>
          <w:tblCellSpacing w:w="7" w:type="dxa"/>
          <w:jc w:val="center"/>
        </w:trPr>
        <w:tc>
          <w:tcPr>
            <w:tcW w:w="10225" w:type="dxa"/>
            <w:gridSpan w:val="4"/>
          </w:tcPr>
          <w:p w14:paraId="28613710" w14:textId="1DE555B4" w:rsidR="003255D6" w:rsidRPr="00387E62" w:rsidRDefault="003255D6" w:rsidP="003255D6">
            <w:pPr>
              <w:rPr>
                <w:rFonts w:ascii="Arial" w:hAnsi="Arial" w:cs="Arial"/>
                <w:color w:val="000000" w:themeColor="text1"/>
                <w:szCs w:val="20"/>
              </w:rPr>
            </w:pPr>
            <w:r>
              <w:rPr>
                <w:rFonts w:ascii="Arial" w:hAnsi="Arial" w:cs="Arial"/>
                <w:color w:val="000000" w:themeColor="text1"/>
                <w:szCs w:val="20"/>
              </w:rPr>
              <w:t xml:space="preserve">Ex: </w:t>
            </w: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7A492BF1E7714B3B92C7AC94D3B6EBD6"/>
                </w:placeholder>
              </w:sdtPr>
              <w:sdtEndPr/>
              <w:sdtContent>
                <w:r w:rsidR="009677C8">
                  <w:rPr>
                    <w:rFonts w:ascii="Arial" w:hAnsi="Arial" w:cs="Arial"/>
                    <w:color w:val="000000" w:themeColor="text1"/>
                    <w:szCs w:val="20"/>
                  </w:rPr>
                  <w:t>Executive Director</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BE35474CB93D4D9184A8B4CDE59E884A"/>
                </w:placeholder>
              </w:sdtPr>
              <w:sdtEndPr/>
              <w:sdtContent>
                <w:r w:rsidR="009677C8">
                  <w:rPr>
                    <w:rFonts w:ascii="Arial" w:hAnsi="Arial" w:cs="Arial"/>
                    <w:color w:val="000000" w:themeColor="text1"/>
                    <w:szCs w:val="20"/>
                  </w:rPr>
                  <w:t>the Department of Environmental Quality</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EB9B770B987C4E6AA5B96349595695C1"/>
                </w:placeholder>
              </w:sdtPr>
              <w:sdtEndPr/>
              <w:sdtContent>
                <w:r w:rsidR="009677C8">
                  <w:rPr>
                    <w:rFonts w:ascii="Arial" w:hAnsi="Arial" w:cs="Arial"/>
                    <w:color w:val="000000" w:themeColor="text1"/>
                    <w:szCs w:val="20"/>
                  </w:rPr>
                  <w:t>Kimberly D Shelley</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44FC297D" w:rsidR="009279FD" w:rsidRPr="00B61523" w:rsidRDefault="00073372" w:rsidP="00163F92">
                <w:pPr>
                  <w:rPr>
                    <w:rFonts w:ascii="Arial" w:hAnsi="Arial" w:cs="Arial"/>
                    <w:color w:val="000000" w:themeColor="text1"/>
                    <w:sz w:val="18"/>
                    <w:szCs w:val="18"/>
                  </w:rPr>
                </w:pPr>
                <w:r w:rsidRPr="00073372">
                  <w:t>19-2-104</w:t>
                </w:r>
              </w:p>
            </w:tc>
          </w:sdtContent>
        </w:sdt>
        <w:tc>
          <w:tcPr>
            <w:tcW w:w="3404" w:type="dxa"/>
            <w:tcBorders>
              <w:top w:val="outset" w:sz="6" w:space="0" w:color="auto"/>
              <w:left w:val="outset" w:sz="6" w:space="0" w:color="auto"/>
              <w:bottom w:val="outset" w:sz="6" w:space="0" w:color="auto"/>
              <w:right w:val="outset" w:sz="6" w:space="0" w:color="auto"/>
            </w:tcBorders>
          </w:tcPr>
          <w:p w14:paraId="494B1861" w14:textId="62B3CA0A" w:rsidR="009279FD" w:rsidRPr="00B61523" w:rsidRDefault="009279FD" w:rsidP="00163F92">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163F92">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163F92">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163F92">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163F92">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163F92">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163F92">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163F92">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3"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4"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163F92">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163F92">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163F92">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163F92">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163F92">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163F92">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163F92">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163F92">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163F92">
            <w:pPr>
              <w:rPr>
                <w:rFonts w:ascii="Arial" w:hAnsi="Arial" w:cs="Arial"/>
                <w:color w:val="000000" w:themeColor="text1"/>
                <w:sz w:val="18"/>
                <w:szCs w:val="18"/>
              </w:rPr>
            </w:pPr>
          </w:p>
        </w:tc>
      </w:tr>
      <w:bookmarkEnd w:id="3"/>
      <w:bookmarkEnd w:id="4"/>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163F92">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1275861996"/>
            <w:placeholder>
              <w:docPart w:val="021E59A854ED4A47B98D3A8F74C7301C"/>
            </w:placeholder>
            <w:text/>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39D4CC63" w:rsidR="005732E8" w:rsidRPr="00414E0D" w:rsidRDefault="00073372" w:rsidP="00163F92">
                <w:pPr>
                  <w:rPr>
                    <w:rFonts w:ascii="Arial" w:hAnsi="Arial" w:cs="Arial"/>
                    <w:color w:val="000000" w:themeColor="text1"/>
                    <w:sz w:val="18"/>
                    <w:szCs w:val="18"/>
                  </w:rPr>
                </w:pPr>
                <w:r>
                  <w:rPr>
                    <w:rFonts w:ascii="Arial" w:hAnsi="Arial" w:cs="Arial"/>
                    <w:color w:val="000000" w:themeColor="text1"/>
                    <w:sz w:val="18"/>
                    <w:szCs w:val="18"/>
                  </w:rPr>
                  <w:t>1</w:t>
                </w:r>
                <w:r w:rsidR="00FD7E62">
                  <w:rPr>
                    <w:rFonts w:ascii="Arial" w:hAnsi="Arial" w:cs="Arial"/>
                    <w:color w:val="000000" w:themeColor="text1"/>
                    <w:sz w:val="18"/>
                    <w:szCs w:val="18"/>
                  </w:rPr>
                  <w:t>2</w:t>
                </w:r>
                <w:r>
                  <w:rPr>
                    <w:rFonts w:ascii="Arial" w:hAnsi="Arial" w:cs="Arial"/>
                    <w:color w:val="000000" w:themeColor="text1"/>
                    <w:sz w:val="18"/>
                    <w:szCs w:val="18"/>
                  </w:rPr>
                  <w:t>/30/2022</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073372"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BDD25F3" w14:textId="44FE01BC" w:rsidR="00073372" w:rsidRDefault="00073372" w:rsidP="00073372">
            <w:pPr>
              <w:rPr>
                <w:rFonts w:ascii="Arial" w:eastAsia="Arial" w:hAnsi="Arial" w:cs="Arial"/>
                <w:sz w:val="18"/>
                <w:szCs w:val="18"/>
              </w:rPr>
            </w:pPr>
            <w:r>
              <w:rPr>
                <w:rFonts w:ascii="Arial" w:eastAsia="Arial" w:hAnsi="Arial" w:cs="Arial"/>
                <w:sz w:val="18"/>
                <w:szCs w:val="18"/>
              </w:rPr>
              <w:t>1</w:t>
            </w:r>
            <w:r w:rsidR="00FD7E62">
              <w:rPr>
                <w:rFonts w:ascii="Arial" w:eastAsia="Arial" w:hAnsi="Arial" w:cs="Arial"/>
                <w:sz w:val="18"/>
                <w:szCs w:val="18"/>
              </w:rPr>
              <w:t>2</w:t>
            </w:r>
            <w:r>
              <w:rPr>
                <w:rFonts w:ascii="Arial" w:eastAsia="Arial" w:hAnsi="Arial" w:cs="Arial"/>
                <w:sz w:val="18"/>
                <w:szCs w:val="18"/>
              </w:rPr>
              <w:t>/</w:t>
            </w:r>
            <w:r w:rsidR="00FD7E62">
              <w:rPr>
                <w:rFonts w:ascii="Arial" w:eastAsia="Arial" w:hAnsi="Arial" w:cs="Arial"/>
                <w:sz w:val="18"/>
                <w:szCs w:val="18"/>
              </w:rPr>
              <w:t>28</w:t>
            </w:r>
            <w:r>
              <w:rPr>
                <w:rFonts w:ascii="Arial" w:eastAsia="Arial" w:hAnsi="Arial" w:cs="Arial"/>
                <w:sz w:val="18"/>
                <w:szCs w:val="18"/>
              </w:rPr>
              <w:t>/2022</w:t>
            </w:r>
          </w:p>
          <w:p w14:paraId="1E05BCC3" w14:textId="77777777" w:rsidR="00073372" w:rsidRDefault="00073372" w:rsidP="00073372">
            <w:pPr>
              <w:rPr>
                <w:rFonts w:ascii="Arial" w:eastAsia="Arial" w:hAnsi="Arial" w:cs="Arial"/>
                <w:sz w:val="18"/>
                <w:szCs w:val="18"/>
              </w:rPr>
            </w:pPr>
          </w:p>
          <w:p w14:paraId="0AA67E81" w14:textId="5D274474" w:rsidR="00073372" w:rsidRPr="00414E0D" w:rsidRDefault="00073372" w:rsidP="00073372">
            <w:pPr>
              <w:rPr>
                <w:rFonts w:ascii="Arial" w:hAnsi="Arial" w:cs="Arial"/>
                <w:color w:val="000000" w:themeColor="text1"/>
                <w:sz w:val="18"/>
                <w:szCs w:val="18"/>
              </w:rPr>
            </w:pPr>
            <w:r>
              <w:rPr>
                <w:rFonts w:ascii="Arial" w:eastAsia="Arial" w:hAnsi="Arial" w:cs="Arial"/>
                <w:sz w:val="18"/>
                <w:szCs w:val="18"/>
              </w:rPr>
              <w:t>The scheduled hearing will be canceled if no request is received.</w:t>
            </w:r>
          </w:p>
        </w:tc>
        <w:tc>
          <w:tcPr>
            <w:tcW w:w="2909" w:type="dxa"/>
            <w:tcBorders>
              <w:top w:val="outset" w:sz="6" w:space="0" w:color="auto"/>
              <w:left w:val="outset" w:sz="6" w:space="0" w:color="auto"/>
              <w:bottom w:val="outset" w:sz="6" w:space="0" w:color="auto"/>
              <w:right w:val="outset" w:sz="6" w:space="0" w:color="auto"/>
            </w:tcBorders>
          </w:tcPr>
          <w:p w14:paraId="304FBF0E" w14:textId="539FF12D" w:rsidR="00073372" w:rsidRPr="00414E0D" w:rsidRDefault="00073372" w:rsidP="00073372">
            <w:pPr>
              <w:rPr>
                <w:rFonts w:ascii="Arial" w:hAnsi="Arial" w:cs="Arial"/>
                <w:color w:val="000000" w:themeColor="text1"/>
                <w:sz w:val="18"/>
                <w:szCs w:val="18"/>
              </w:rPr>
            </w:pPr>
            <w:r>
              <w:rPr>
                <w:rFonts w:ascii="Arial" w:eastAsia="Arial" w:hAnsi="Arial" w:cs="Arial"/>
                <w:sz w:val="18"/>
                <w:szCs w:val="18"/>
              </w:rPr>
              <w:t>1:00 pm</w:t>
            </w:r>
          </w:p>
        </w:tc>
        <w:tc>
          <w:tcPr>
            <w:tcW w:w="3806" w:type="dxa"/>
            <w:tcBorders>
              <w:top w:val="outset" w:sz="6" w:space="0" w:color="auto"/>
              <w:left w:val="outset" w:sz="6" w:space="0" w:color="auto"/>
              <w:bottom w:val="outset" w:sz="6" w:space="0" w:color="auto"/>
              <w:right w:val="outset" w:sz="6" w:space="0" w:color="auto"/>
            </w:tcBorders>
          </w:tcPr>
          <w:p w14:paraId="7EBDB593" w14:textId="77777777" w:rsidR="00483A61" w:rsidRPr="00483A61" w:rsidRDefault="00483A61" w:rsidP="00483A61">
            <w:pPr>
              <w:rPr>
                <w:rFonts w:ascii="Arial" w:hAnsi="Arial" w:cs="Arial"/>
                <w:color w:val="000000" w:themeColor="text1"/>
                <w:sz w:val="18"/>
                <w:szCs w:val="18"/>
              </w:rPr>
            </w:pPr>
            <w:r w:rsidRPr="00483A61">
              <w:rPr>
                <w:rFonts w:ascii="Arial" w:hAnsi="Arial" w:cs="Arial"/>
                <w:color w:val="000000" w:themeColor="text1"/>
                <w:sz w:val="18"/>
                <w:szCs w:val="18"/>
              </w:rPr>
              <w:t>Video call link: https://meet.google.com/zfd-dwes-ogo</w:t>
            </w:r>
          </w:p>
          <w:p w14:paraId="4EEBC5D5" w14:textId="77777777" w:rsidR="00483A61" w:rsidRPr="00483A61" w:rsidRDefault="00483A61" w:rsidP="00483A61">
            <w:pPr>
              <w:rPr>
                <w:rFonts w:ascii="Arial" w:hAnsi="Arial" w:cs="Arial"/>
                <w:color w:val="000000" w:themeColor="text1"/>
                <w:sz w:val="18"/>
                <w:szCs w:val="18"/>
              </w:rPr>
            </w:pPr>
            <w:r w:rsidRPr="00483A61">
              <w:rPr>
                <w:rFonts w:ascii="Arial" w:hAnsi="Arial" w:cs="Arial"/>
                <w:color w:val="000000" w:themeColor="text1"/>
                <w:sz w:val="18"/>
                <w:szCs w:val="18"/>
              </w:rPr>
              <w:t xml:space="preserve">Or dial: </w:t>
            </w:r>
            <w:dir w:val="ltr">
              <w:r w:rsidRPr="00483A61">
                <w:rPr>
                  <w:rFonts w:ascii="Arial" w:hAnsi="Arial" w:cs="Arial"/>
                  <w:color w:val="000000" w:themeColor="text1"/>
                  <w:sz w:val="18"/>
                  <w:szCs w:val="18"/>
                </w:rPr>
                <w:t>(US) +1 515-612-7345</w:t>
              </w:r>
              <w:r w:rsidRPr="00483A61">
                <w:rPr>
                  <w:rFonts w:ascii="Arial" w:hAnsi="Arial" w:cs="Arial"/>
                  <w:color w:val="000000" w:themeColor="text1"/>
                  <w:sz w:val="18"/>
                  <w:szCs w:val="18"/>
                </w:rPr>
                <w:t xml:space="preserve">‬ PIN: </w:t>
              </w:r>
              <w:dir w:val="ltr">
                <w:r w:rsidRPr="00483A61">
                  <w:rPr>
                    <w:rFonts w:ascii="Arial" w:hAnsi="Arial" w:cs="Arial"/>
                    <w:color w:val="000000" w:themeColor="text1"/>
                    <w:sz w:val="18"/>
                    <w:szCs w:val="18"/>
                  </w:rPr>
                  <w:t>148 306 206</w:t>
                </w:r>
                <w:r w:rsidRPr="00483A61">
                  <w:rPr>
                    <w:rFonts w:ascii="Arial" w:hAnsi="Arial" w:cs="Arial"/>
                    <w:color w:val="000000" w:themeColor="text1"/>
                    <w:sz w:val="18"/>
                    <w:szCs w:val="18"/>
                  </w:rPr>
                  <w:t>‬#</w:t>
                </w:r>
                <w:r w:rsidR="00901250">
                  <w:t>‬</w:t>
                </w:r>
                <w:r w:rsidR="00901250">
                  <w:t>‬</w:t>
                </w:r>
              </w:dir>
            </w:dir>
          </w:p>
          <w:p w14:paraId="7E614BA8" w14:textId="228CEF5D" w:rsidR="00073372" w:rsidRPr="00414E0D" w:rsidRDefault="00073372" w:rsidP="00483A61">
            <w:pPr>
              <w:rPr>
                <w:rFonts w:ascii="Arial" w:hAnsi="Arial" w:cs="Arial"/>
                <w:color w:val="000000" w:themeColor="text1"/>
                <w:sz w:val="18"/>
                <w:szCs w:val="18"/>
              </w:rPr>
            </w:pPr>
          </w:p>
        </w:tc>
      </w:tr>
      <w:tr w:rsidR="00073372"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073372" w:rsidRPr="00414E0D" w:rsidRDefault="00073372" w:rsidP="0007337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073372" w:rsidRPr="00414E0D" w:rsidRDefault="00073372" w:rsidP="0007337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073372" w:rsidRPr="00414E0D" w:rsidRDefault="00073372" w:rsidP="00073372">
            <w:pPr>
              <w:rPr>
                <w:rFonts w:ascii="Arial" w:hAnsi="Arial" w:cs="Arial"/>
                <w:color w:val="000000" w:themeColor="text1"/>
                <w:sz w:val="18"/>
                <w:szCs w:val="18"/>
              </w:rPr>
            </w:pPr>
          </w:p>
        </w:tc>
      </w:tr>
      <w:tr w:rsidR="00073372"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073372" w:rsidRPr="00414E0D" w:rsidRDefault="00073372" w:rsidP="0007337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073372" w:rsidRPr="00414E0D" w:rsidRDefault="00073372" w:rsidP="0007337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073372" w:rsidRPr="00414E0D" w:rsidRDefault="00073372" w:rsidP="00073372">
            <w:pPr>
              <w:rPr>
                <w:rFonts w:ascii="Arial" w:hAnsi="Arial" w:cs="Arial"/>
                <w:color w:val="000000" w:themeColor="text1"/>
                <w:sz w:val="18"/>
                <w:szCs w:val="18"/>
              </w:rPr>
            </w:pPr>
          </w:p>
        </w:tc>
      </w:tr>
      <w:tr w:rsidR="00073372"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073372" w:rsidRPr="00414E0D" w:rsidRDefault="00073372" w:rsidP="0007337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073372" w:rsidRPr="00414E0D" w:rsidRDefault="00073372" w:rsidP="0007337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073372" w:rsidRPr="00414E0D" w:rsidRDefault="00073372" w:rsidP="00073372">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2122105265"/>
            <w:placeholder>
              <w:docPart w:val="BF1AC2DE21C448149D4ACDD9C436B7CB"/>
            </w:placeholder>
            <w:text/>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69B7D5E7" w:rsidR="005732E8" w:rsidRPr="00414E0D" w:rsidRDefault="00483A61" w:rsidP="00163F92">
                <w:pPr>
                  <w:rPr>
                    <w:rFonts w:ascii="Arial" w:hAnsi="Arial" w:cs="Arial"/>
                    <w:color w:val="000000" w:themeColor="text1"/>
                    <w:sz w:val="18"/>
                    <w:szCs w:val="18"/>
                  </w:rPr>
                </w:pPr>
                <w:r>
                  <w:rPr>
                    <w:rFonts w:ascii="Arial" w:hAnsi="Arial" w:cs="Arial"/>
                    <w:color w:val="000000" w:themeColor="text1"/>
                    <w:sz w:val="18"/>
                    <w:szCs w:val="18"/>
                  </w:rPr>
                  <w:t>0</w:t>
                </w:r>
                <w:r w:rsidR="00FD7E62">
                  <w:rPr>
                    <w:rFonts w:ascii="Arial" w:hAnsi="Arial" w:cs="Arial"/>
                    <w:color w:val="000000" w:themeColor="text1"/>
                    <w:sz w:val="18"/>
                    <w:szCs w:val="18"/>
                  </w:rPr>
                  <w:t>2</w:t>
                </w:r>
                <w:r>
                  <w:rPr>
                    <w:rFonts w:ascii="Arial" w:hAnsi="Arial" w:cs="Arial"/>
                    <w:color w:val="000000" w:themeColor="text1"/>
                    <w:sz w:val="18"/>
                    <w:szCs w:val="18"/>
                  </w:rPr>
                  <w:t>/0</w:t>
                </w:r>
                <w:r w:rsidR="00FD7E62">
                  <w:rPr>
                    <w:rFonts w:ascii="Arial" w:hAnsi="Arial" w:cs="Arial"/>
                    <w:color w:val="000000" w:themeColor="text1"/>
                    <w:sz w:val="18"/>
                    <w:szCs w:val="18"/>
                  </w:rPr>
                  <w:t>2</w:t>
                </w:r>
                <w:r>
                  <w:rPr>
                    <w:rFonts w:ascii="Arial" w:hAnsi="Arial" w:cs="Arial"/>
                    <w:color w:val="000000" w:themeColor="text1"/>
                    <w:sz w:val="18"/>
                    <w:szCs w:val="18"/>
                  </w:rPr>
                  <w:t>/2023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163F92">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163F92">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4090E17E" w:rsidR="00C17968" w:rsidRPr="00414E0D" w:rsidRDefault="00483A61" w:rsidP="00163F92">
            <w:pPr>
              <w:rPr>
                <w:rFonts w:ascii="Arial" w:hAnsi="Arial" w:cs="Arial"/>
                <w:bCs/>
                <w:color w:val="000000" w:themeColor="text1"/>
                <w:sz w:val="18"/>
                <w:szCs w:val="18"/>
              </w:rPr>
            </w:pPr>
            <w:r>
              <w:rPr>
                <w:rFonts w:ascii="Arial" w:hAnsi="Arial" w:cs="Arial"/>
                <w:bCs/>
                <w:color w:val="000000" w:themeColor="text1"/>
                <w:sz w:val="18"/>
                <w:szCs w:val="18"/>
              </w:rPr>
              <w:t>Bryce C.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163F92">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1180434471"/>
            <w:placeholder>
              <w:docPart w:val="1F89A8D6559B491894267789346B9A7B"/>
            </w:placeholder>
            <w:text/>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167AAE49" w:rsidR="00C17968" w:rsidRPr="00414E0D" w:rsidRDefault="00483A61" w:rsidP="00163F92">
                <w:pPr>
                  <w:rPr>
                    <w:rFonts w:ascii="Arial" w:hAnsi="Arial" w:cs="Arial"/>
                    <w:color w:val="000000" w:themeColor="text1"/>
                    <w:sz w:val="18"/>
                    <w:szCs w:val="18"/>
                  </w:rPr>
                </w:pPr>
                <w:r>
                  <w:rPr>
                    <w:rFonts w:ascii="Arial" w:hAnsi="Arial" w:cs="Arial"/>
                    <w:color w:val="000000" w:themeColor="text1"/>
                    <w:sz w:val="18"/>
                    <w:szCs w:val="18"/>
                  </w:rPr>
                  <w:t>1</w:t>
                </w:r>
                <w:r w:rsidR="00FD7E62">
                  <w:rPr>
                    <w:rFonts w:ascii="Arial" w:hAnsi="Arial" w:cs="Arial"/>
                    <w:color w:val="000000" w:themeColor="text1"/>
                    <w:sz w:val="18"/>
                    <w:szCs w:val="18"/>
                  </w:rPr>
                  <w:t>1</w:t>
                </w:r>
                <w:r>
                  <w:rPr>
                    <w:rFonts w:ascii="Arial" w:hAnsi="Arial" w:cs="Arial"/>
                    <w:color w:val="000000" w:themeColor="text1"/>
                    <w:sz w:val="18"/>
                    <w:szCs w:val="18"/>
                  </w:rPr>
                  <w:t>/0</w:t>
                </w:r>
                <w:r w:rsidR="00FD7E62">
                  <w:rPr>
                    <w:rFonts w:ascii="Arial" w:hAnsi="Arial" w:cs="Arial"/>
                    <w:color w:val="000000" w:themeColor="text1"/>
                    <w:sz w:val="18"/>
                    <w:szCs w:val="18"/>
                  </w:rPr>
                  <w:t>2</w:t>
                </w:r>
                <w:r>
                  <w:rPr>
                    <w:rFonts w:ascii="Arial" w:hAnsi="Arial" w:cs="Arial"/>
                    <w:color w:val="000000" w:themeColor="text1"/>
                    <w:sz w:val="18"/>
                    <w:szCs w:val="18"/>
                  </w:rPr>
                  <w:t>/2022</w:t>
                </w:r>
              </w:p>
            </w:tc>
          </w:sdtContent>
        </w:sdt>
      </w:tr>
    </w:tbl>
    <w:p w14:paraId="7E27F8DE" w14:textId="3B4A548A" w:rsidR="00AC60A3" w:rsidRDefault="00AC60A3" w:rsidP="00DC0B97">
      <w:pPr>
        <w:widowControl/>
        <w:autoSpaceDE/>
        <w:autoSpaceDN/>
        <w:adjustRightInd/>
        <w:rPr>
          <w:rFonts w:ascii="Arial" w:hAnsi="Arial" w:cs="Arial"/>
          <w:color w:val="000000" w:themeColor="text1"/>
          <w:szCs w:val="20"/>
        </w:rPr>
      </w:pPr>
    </w:p>
    <w:p w14:paraId="6BA8CF81" w14:textId="77777777" w:rsidR="00483A61" w:rsidRPr="00483A61" w:rsidRDefault="00483A61" w:rsidP="00483A61">
      <w:pPr>
        <w:widowControl/>
        <w:suppressAutoHyphens/>
        <w:jc w:val="both"/>
        <w:rPr>
          <w:spacing w:val="-3"/>
          <w:sz w:val="18"/>
        </w:rPr>
      </w:pPr>
      <w:r w:rsidRPr="00483A61">
        <w:rPr>
          <w:b/>
          <w:bCs/>
          <w:spacing w:val="-3"/>
          <w:sz w:val="18"/>
        </w:rPr>
        <w:t>R307.  Environmental Quality, Air Quality.</w:t>
      </w:r>
    </w:p>
    <w:p w14:paraId="462D74BC" w14:textId="77777777" w:rsidR="00483A61" w:rsidRPr="00483A61" w:rsidRDefault="00483A61" w:rsidP="00483A61">
      <w:pPr>
        <w:widowControl/>
        <w:suppressAutoHyphens/>
        <w:jc w:val="both"/>
        <w:rPr>
          <w:spacing w:val="-3"/>
          <w:sz w:val="18"/>
        </w:rPr>
      </w:pPr>
      <w:r w:rsidRPr="00483A61">
        <w:rPr>
          <w:b/>
          <w:bCs/>
          <w:spacing w:val="-3"/>
          <w:sz w:val="18"/>
        </w:rPr>
        <w:t>R307-328.  Gasoline Transfer and Storage.</w:t>
      </w:r>
    </w:p>
    <w:p w14:paraId="58E4274A" w14:textId="77777777" w:rsidR="00483A61" w:rsidRPr="00483A61" w:rsidRDefault="00483A61" w:rsidP="00483A61">
      <w:pPr>
        <w:widowControl/>
        <w:suppressAutoHyphens/>
        <w:jc w:val="both"/>
        <w:rPr>
          <w:sz w:val="18"/>
        </w:rPr>
      </w:pPr>
      <w:r w:rsidRPr="00483A61">
        <w:rPr>
          <w:b/>
          <w:sz w:val="18"/>
        </w:rPr>
        <w:t>R307-328-1. Purpose.</w:t>
      </w:r>
    </w:p>
    <w:p w14:paraId="43C4174D" w14:textId="77777777" w:rsidR="00483A61" w:rsidRPr="00483A61" w:rsidRDefault="00483A61" w:rsidP="00483A61">
      <w:pPr>
        <w:widowControl/>
        <w:suppressAutoHyphens/>
        <w:jc w:val="both"/>
        <w:rPr>
          <w:sz w:val="18"/>
        </w:rPr>
      </w:pPr>
      <w:r w:rsidRPr="00483A61">
        <w:rPr>
          <w:sz w:val="18"/>
        </w:rPr>
        <w:tab/>
        <w:t xml:space="preserve">The purpose of </w:t>
      </w:r>
      <w:r w:rsidRPr="00483A61">
        <w:rPr>
          <w:sz w:val="18"/>
          <w:u w:val="single"/>
        </w:rPr>
        <w:t>Rule</w:t>
      </w:r>
      <w:r w:rsidRPr="00483A61">
        <w:rPr>
          <w:sz w:val="18"/>
        </w:rPr>
        <w:t xml:space="preserve"> R307-328 is to establish [</w:t>
      </w:r>
      <w:r w:rsidRPr="00483A61">
        <w:rPr>
          <w:strike/>
          <w:sz w:val="18"/>
        </w:rPr>
        <w:t xml:space="preserve">Reasonably Available Control Technology (RACT) for] </w:t>
      </w:r>
      <w:r w:rsidRPr="00483A61">
        <w:rPr>
          <w:sz w:val="18"/>
          <w:u w:val="single"/>
        </w:rPr>
        <w:t>requirements for the</w:t>
      </w:r>
      <w:r w:rsidRPr="00483A61">
        <w:rPr>
          <w:sz w:val="18"/>
        </w:rPr>
        <w:t xml:space="preserve"> control of gasoline vapors during the filling of gasoline cargo tanks and storage tanks [</w:t>
      </w:r>
      <w:r w:rsidRPr="00483A61">
        <w:rPr>
          <w:strike/>
          <w:sz w:val="18"/>
        </w:rPr>
        <w:t>in Utah]</w:t>
      </w:r>
      <w:r w:rsidRPr="00483A61">
        <w:rPr>
          <w:sz w:val="18"/>
        </w:rPr>
        <w:t>.  The rule is based on federal control technique guidance documents. Th</w:t>
      </w:r>
      <w:r w:rsidRPr="00483A61">
        <w:rPr>
          <w:sz w:val="18"/>
          <w:u w:val="single"/>
        </w:rPr>
        <w:t>ese</w:t>
      </w:r>
      <w:r w:rsidRPr="00483A61">
        <w:rPr>
          <w:sz w:val="18"/>
        </w:rPr>
        <w:t>[</w:t>
      </w:r>
      <w:r w:rsidRPr="00483A61">
        <w:rPr>
          <w:strike/>
          <w:sz w:val="18"/>
        </w:rPr>
        <w:t>is]</w:t>
      </w:r>
      <w:r w:rsidRPr="00483A61">
        <w:rPr>
          <w:sz w:val="18"/>
        </w:rPr>
        <w:t xml:space="preserve"> requirement</w:t>
      </w:r>
      <w:r w:rsidRPr="00483A61">
        <w:rPr>
          <w:sz w:val="18"/>
          <w:u w:val="single"/>
        </w:rPr>
        <w:t xml:space="preserve">s </w:t>
      </w:r>
      <w:r w:rsidRPr="00483A61">
        <w:rPr>
          <w:sz w:val="18"/>
        </w:rPr>
        <w:t>[</w:t>
      </w:r>
      <w:r w:rsidRPr="00483A61">
        <w:rPr>
          <w:strike/>
          <w:sz w:val="18"/>
        </w:rPr>
        <w:t>is]</w:t>
      </w:r>
      <w:r w:rsidRPr="00483A61">
        <w:rPr>
          <w:sz w:val="18"/>
          <w:u w:val="single"/>
        </w:rPr>
        <w:t>are</w:t>
      </w:r>
      <w:r w:rsidRPr="00483A61">
        <w:rPr>
          <w:sz w:val="18"/>
        </w:rPr>
        <w:t xml:space="preserve"> commonly referred to as stage I vapor recovery.</w:t>
      </w:r>
    </w:p>
    <w:p w14:paraId="54BEC182" w14:textId="77777777" w:rsidR="00483A61" w:rsidRPr="00483A61" w:rsidRDefault="00483A61" w:rsidP="00483A61">
      <w:pPr>
        <w:widowControl/>
        <w:suppressAutoHyphens/>
        <w:jc w:val="both"/>
        <w:rPr>
          <w:sz w:val="18"/>
        </w:rPr>
      </w:pPr>
    </w:p>
    <w:p w14:paraId="35127E94" w14:textId="77777777" w:rsidR="00483A61" w:rsidRPr="00483A61" w:rsidRDefault="00483A61" w:rsidP="00483A61">
      <w:pPr>
        <w:widowControl/>
        <w:suppressAutoHyphens/>
        <w:jc w:val="both"/>
        <w:rPr>
          <w:spacing w:val="-3"/>
          <w:sz w:val="18"/>
        </w:rPr>
      </w:pPr>
      <w:r w:rsidRPr="00483A61">
        <w:rPr>
          <w:b/>
          <w:bCs/>
          <w:spacing w:val="-3"/>
          <w:sz w:val="18"/>
        </w:rPr>
        <w:t>R307-328-2.  Applicability.</w:t>
      </w:r>
    </w:p>
    <w:p w14:paraId="218ED241" w14:textId="77777777" w:rsidR="00483A61" w:rsidRPr="00483A61" w:rsidRDefault="00483A61" w:rsidP="00483A61">
      <w:pPr>
        <w:widowControl/>
        <w:suppressAutoHyphens/>
        <w:jc w:val="both"/>
        <w:rPr>
          <w:spacing w:val="-3"/>
          <w:sz w:val="18"/>
        </w:rPr>
      </w:pPr>
      <w:r w:rsidRPr="00483A61">
        <w:rPr>
          <w:spacing w:val="-3"/>
          <w:sz w:val="18"/>
        </w:rPr>
        <w:tab/>
        <w:t>(1)  Gasoline [</w:t>
      </w:r>
      <w:r w:rsidRPr="00483A61">
        <w:rPr>
          <w:strike/>
          <w:spacing w:val="-3"/>
          <w:sz w:val="18"/>
        </w:rPr>
        <w:t>C]</w:t>
      </w:r>
      <w:r w:rsidRPr="00483A61">
        <w:rPr>
          <w:spacing w:val="-3"/>
          <w:sz w:val="18"/>
        </w:rPr>
        <w:t>cargo [</w:t>
      </w:r>
      <w:r w:rsidRPr="00483A61">
        <w:rPr>
          <w:strike/>
          <w:spacing w:val="-3"/>
          <w:sz w:val="18"/>
        </w:rPr>
        <w:t>T]</w:t>
      </w:r>
      <w:r w:rsidRPr="00483A61">
        <w:rPr>
          <w:spacing w:val="-3"/>
          <w:sz w:val="18"/>
        </w:rPr>
        <w:t xml:space="preserve">tanks.  </w:t>
      </w:r>
      <w:r w:rsidRPr="00483A61">
        <w:rPr>
          <w:spacing w:val="-3"/>
          <w:sz w:val="18"/>
          <w:u w:val="single"/>
        </w:rPr>
        <w:t xml:space="preserve">Rule </w:t>
      </w:r>
      <w:r w:rsidRPr="00483A61">
        <w:rPr>
          <w:spacing w:val="-3"/>
          <w:sz w:val="18"/>
        </w:rPr>
        <w:t>R307-328 applies to the owner or operator of any gasoline cargo tank that loads or unloads gasoline in Utah.</w:t>
      </w:r>
    </w:p>
    <w:p w14:paraId="7F24BCF5" w14:textId="77777777" w:rsidR="00483A61" w:rsidRPr="00483A61" w:rsidRDefault="00483A61" w:rsidP="00483A61">
      <w:pPr>
        <w:widowControl/>
        <w:suppressAutoHyphens/>
        <w:jc w:val="both"/>
        <w:rPr>
          <w:spacing w:val="-3"/>
          <w:sz w:val="18"/>
        </w:rPr>
      </w:pPr>
      <w:r w:rsidRPr="00483A61">
        <w:rPr>
          <w:spacing w:val="-3"/>
          <w:sz w:val="18"/>
        </w:rPr>
        <w:tab/>
        <w:t>(2)  Gasoline [</w:t>
      </w:r>
      <w:r w:rsidRPr="00483A61">
        <w:rPr>
          <w:strike/>
          <w:spacing w:val="-3"/>
          <w:sz w:val="18"/>
        </w:rPr>
        <w:t>D]</w:t>
      </w:r>
      <w:r w:rsidRPr="00483A61">
        <w:rPr>
          <w:spacing w:val="-3"/>
          <w:sz w:val="18"/>
        </w:rPr>
        <w:t xml:space="preserve">dispensing.  </w:t>
      </w:r>
      <w:r w:rsidRPr="00483A61">
        <w:rPr>
          <w:spacing w:val="-3"/>
          <w:sz w:val="18"/>
          <w:u w:val="single"/>
        </w:rPr>
        <w:t xml:space="preserve">Rule </w:t>
      </w:r>
      <w:r w:rsidRPr="00483A61">
        <w:rPr>
          <w:spacing w:val="-3"/>
          <w:sz w:val="18"/>
        </w:rPr>
        <w:t>R307-328 applies to the owner or operator of any bulk terminal, bulk plant, stationary storage container, or service station located in Utah that dispenses 10,000 gallons or more in any one calendar month.</w:t>
      </w:r>
    </w:p>
    <w:p w14:paraId="3F720FCB" w14:textId="77777777" w:rsidR="00483A61" w:rsidRPr="00483A61" w:rsidRDefault="00483A61" w:rsidP="00483A61">
      <w:pPr>
        <w:widowControl/>
        <w:suppressAutoHyphens/>
        <w:jc w:val="both"/>
        <w:rPr>
          <w:spacing w:val="-3"/>
          <w:sz w:val="18"/>
        </w:rPr>
      </w:pPr>
      <w:r w:rsidRPr="00483A61">
        <w:rPr>
          <w:spacing w:val="-3"/>
          <w:sz w:val="18"/>
        </w:rPr>
        <w:tab/>
      </w:r>
      <w:proofErr w:type="gramStart"/>
      <w:r w:rsidRPr="00483A61">
        <w:rPr>
          <w:spacing w:val="-3"/>
          <w:sz w:val="18"/>
        </w:rPr>
        <w:t>(3)  [</w:t>
      </w:r>
      <w:proofErr w:type="gramEnd"/>
      <w:r w:rsidRPr="00483A61">
        <w:rPr>
          <w:strike/>
          <w:spacing w:val="-3"/>
          <w:sz w:val="18"/>
        </w:rPr>
        <w:t>This rule applies to all gasoline cargo tanks and gasoline dispensing facilities that operate within Utah according to the compliance schedule defined in section 328-9 of this rule]</w:t>
      </w:r>
      <w:r w:rsidRPr="00483A61">
        <w:rPr>
          <w:spacing w:val="-3"/>
          <w:sz w:val="18"/>
        </w:rPr>
        <w:t xml:space="preserve">. </w:t>
      </w:r>
      <w:r w:rsidRPr="00483A61">
        <w:rPr>
          <w:spacing w:val="-3"/>
          <w:sz w:val="18"/>
          <w:u w:val="single"/>
        </w:rPr>
        <w:t>Subsections R307-328-5(3)(c) applies to gasoline service stations located in Utah.</w:t>
      </w:r>
    </w:p>
    <w:p w14:paraId="15D4C447" w14:textId="77777777" w:rsidR="00483A61" w:rsidRPr="00483A61" w:rsidRDefault="00483A61" w:rsidP="00483A61">
      <w:pPr>
        <w:widowControl/>
        <w:suppressAutoHyphens/>
        <w:jc w:val="both"/>
        <w:rPr>
          <w:spacing w:val="-3"/>
          <w:sz w:val="18"/>
        </w:rPr>
      </w:pPr>
      <w:r w:rsidRPr="00483A61">
        <w:rPr>
          <w:spacing w:val="-3"/>
          <w:sz w:val="18"/>
        </w:rPr>
        <w:tab/>
      </w:r>
      <w:proofErr w:type="gramStart"/>
      <w:r w:rsidRPr="00483A61">
        <w:rPr>
          <w:spacing w:val="-3"/>
          <w:sz w:val="18"/>
        </w:rPr>
        <w:t>(4)  [</w:t>
      </w:r>
      <w:proofErr w:type="gramEnd"/>
      <w:r w:rsidRPr="00483A61">
        <w:rPr>
          <w:strike/>
          <w:spacing w:val="-3"/>
          <w:sz w:val="18"/>
        </w:rPr>
        <w:t>All r</w:t>
      </w:r>
      <w:r w:rsidRPr="00483A61">
        <w:rPr>
          <w:spacing w:val="-3"/>
          <w:sz w:val="18"/>
        </w:rPr>
        <w:t>]</w:t>
      </w:r>
      <w:r w:rsidRPr="00483A61">
        <w:rPr>
          <w:spacing w:val="-3"/>
          <w:sz w:val="18"/>
          <w:u w:val="single"/>
        </w:rPr>
        <w:t>R</w:t>
      </w:r>
      <w:r w:rsidRPr="00483A61">
        <w:rPr>
          <w:spacing w:val="-3"/>
          <w:sz w:val="18"/>
        </w:rPr>
        <w:t xml:space="preserve">eferences to 40 CFR in </w:t>
      </w:r>
      <w:r w:rsidRPr="00483A61">
        <w:rPr>
          <w:spacing w:val="-3"/>
          <w:sz w:val="18"/>
          <w:u w:val="single"/>
        </w:rPr>
        <w:t xml:space="preserve">Rule </w:t>
      </w:r>
      <w:r w:rsidRPr="00483A61">
        <w:rPr>
          <w:spacing w:val="-3"/>
          <w:sz w:val="18"/>
        </w:rPr>
        <w:t xml:space="preserve">R307-328 shall mean the version </w:t>
      </w:r>
      <w:r w:rsidRPr="00483A61">
        <w:rPr>
          <w:spacing w:val="-3"/>
          <w:sz w:val="18"/>
          <w:u w:val="single"/>
        </w:rPr>
        <w:t>of the Code of Federal Regulations</w:t>
      </w:r>
      <w:r w:rsidRPr="00483A61">
        <w:rPr>
          <w:spacing w:val="-3"/>
          <w:sz w:val="18"/>
        </w:rPr>
        <w:t xml:space="preserve"> that is effective as of the date referenced in </w:t>
      </w:r>
      <w:r w:rsidRPr="00483A61">
        <w:rPr>
          <w:spacing w:val="-3"/>
          <w:sz w:val="18"/>
          <w:u w:val="single"/>
        </w:rPr>
        <w:t xml:space="preserve">Section </w:t>
      </w:r>
      <w:r w:rsidRPr="00483A61">
        <w:rPr>
          <w:spacing w:val="-3"/>
          <w:sz w:val="18"/>
        </w:rPr>
        <w:t>R307-101-3.</w:t>
      </w:r>
    </w:p>
    <w:p w14:paraId="1E7A8FFE" w14:textId="77777777" w:rsidR="00483A61" w:rsidRPr="00483A61" w:rsidRDefault="00483A61" w:rsidP="00483A61">
      <w:pPr>
        <w:widowControl/>
        <w:suppressAutoHyphens/>
        <w:jc w:val="both"/>
        <w:rPr>
          <w:spacing w:val="-3"/>
          <w:sz w:val="18"/>
        </w:rPr>
      </w:pPr>
    </w:p>
    <w:p w14:paraId="5EF2BF97" w14:textId="77777777" w:rsidR="00483A61" w:rsidRPr="00483A61" w:rsidRDefault="00483A61" w:rsidP="00483A61">
      <w:pPr>
        <w:widowControl/>
        <w:suppressAutoHyphens/>
        <w:jc w:val="both"/>
        <w:rPr>
          <w:spacing w:val="-3"/>
          <w:sz w:val="18"/>
        </w:rPr>
      </w:pPr>
      <w:r w:rsidRPr="00483A61">
        <w:rPr>
          <w:b/>
          <w:bCs/>
          <w:spacing w:val="-3"/>
          <w:sz w:val="18"/>
        </w:rPr>
        <w:t>R307-328-3.  Definitions.</w:t>
      </w:r>
    </w:p>
    <w:p w14:paraId="21ACE62A" w14:textId="77777777" w:rsidR="00483A61" w:rsidRPr="00483A61" w:rsidRDefault="00483A61" w:rsidP="00483A61">
      <w:pPr>
        <w:widowControl/>
        <w:suppressAutoHyphens/>
        <w:jc w:val="both"/>
        <w:rPr>
          <w:spacing w:val="-3"/>
          <w:sz w:val="18"/>
        </w:rPr>
      </w:pPr>
      <w:r w:rsidRPr="00483A61">
        <w:rPr>
          <w:spacing w:val="-3"/>
          <w:sz w:val="18"/>
        </w:rPr>
        <w:tab/>
        <w:t xml:space="preserve">The following additional definitions apply to </w:t>
      </w:r>
      <w:r w:rsidRPr="00483A61">
        <w:rPr>
          <w:spacing w:val="-3"/>
          <w:sz w:val="18"/>
          <w:u w:val="single"/>
        </w:rPr>
        <w:t xml:space="preserve">Rule </w:t>
      </w:r>
      <w:r w:rsidRPr="00483A61">
        <w:rPr>
          <w:spacing w:val="-3"/>
          <w:sz w:val="18"/>
        </w:rPr>
        <w:t>R307-328.</w:t>
      </w:r>
    </w:p>
    <w:p w14:paraId="010698BA" w14:textId="77777777" w:rsidR="00483A61" w:rsidRPr="00483A61" w:rsidRDefault="00483A61" w:rsidP="00483A61">
      <w:pPr>
        <w:widowControl/>
        <w:suppressAutoHyphens/>
        <w:jc w:val="both"/>
        <w:rPr>
          <w:spacing w:val="-3"/>
          <w:sz w:val="18"/>
        </w:rPr>
      </w:pPr>
      <w:r w:rsidRPr="00483A61">
        <w:rPr>
          <w:spacing w:val="-3"/>
          <w:sz w:val="18"/>
        </w:rPr>
        <w:tab/>
        <w:t>“Bottom [</w:t>
      </w:r>
      <w:r w:rsidRPr="00483A61">
        <w:rPr>
          <w:strike/>
          <w:spacing w:val="-3"/>
          <w:sz w:val="18"/>
        </w:rPr>
        <w:t>F</w:t>
      </w:r>
      <w:r w:rsidRPr="00483A61">
        <w:rPr>
          <w:spacing w:val="-3"/>
          <w:sz w:val="18"/>
        </w:rPr>
        <w:t>]filling” means the filling of a tank through an inlet at or near the bottom of the tank designed to have the opening covered by the liquid after the pipe normally used to withdraw liquid can no longer withdraw any liquid.</w:t>
      </w:r>
    </w:p>
    <w:p w14:paraId="751DC546" w14:textId="77777777" w:rsidR="00483A61" w:rsidRPr="00483A61" w:rsidRDefault="00483A61" w:rsidP="00483A61">
      <w:pPr>
        <w:widowControl/>
        <w:suppressAutoHyphens/>
        <w:jc w:val="both"/>
        <w:rPr>
          <w:spacing w:val="-3"/>
          <w:sz w:val="18"/>
        </w:rPr>
      </w:pPr>
      <w:r w:rsidRPr="00483A61">
        <w:rPr>
          <w:spacing w:val="-3"/>
          <w:sz w:val="18"/>
        </w:rPr>
        <w:tab/>
        <w:t>“Submerged [</w:t>
      </w:r>
      <w:r w:rsidRPr="00483A61">
        <w:rPr>
          <w:strike/>
          <w:spacing w:val="-3"/>
          <w:sz w:val="18"/>
        </w:rPr>
        <w:t>F]</w:t>
      </w:r>
      <w:r w:rsidRPr="00483A61">
        <w:rPr>
          <w:spacing w:val="-3"/>
          <w:sz w:val="18"/>
        </w:rPr>
        <w:t>fill [</w:t>
      </w:r>
      <w:r w:rsidRPr="00483A61">
        <w:rPr>
          <w:strike/>
          <w:spacing w:val="-3"/>
          <w:sz w:val="18"/>
        </w:rPr>
        <w:t>P]</w:t>
      </w:r>
      <w:r w:rsidRPr="00483A61">
        <w:rPr>
          <w:spacing w:val="-3"/>
          <w:sz w:val="18"/>
        </w:rPr>
        <w:t>pipe” means any fill pipe with a discharge opening [</w:t>
      </w:r>
      <w:r w:rsidRPr="00483A61">
        <w:rPr>
          <w:strike/>
          <w:spacing w:val="-3"/>
          <w:sz w:val="18"/>
        </w:rPr>
        <w:t>which]</w:t>
      </w:r>
      <w:r w:rsidRPr="00483A61">
        <w:rPr>
          <w:spacing w:val="-3"/>
          <w:sz w:val="18"/>
          <w:u w:val="single"/>
        </w:rPr>
        <w:t>that</w:t>
      </w:r>
      <w:r w:rsidRPr="00483A61">
        <w:rPr>
          <w:spacing w:val="-3"/>
          <w:sz w:val="18"/>
        </w:rPr>
        <w:t xml:space="preserve"> is entirely submerged when the liquid level is 6 inches above the bottom of the tank and the pipe normally used to withdraw liquid from the tank can no longer withdraw any liquid.</w:t>
      </w:r>
    </w:p>
    <w:p w14:paraId="122606FE" w14:textId="77777777" w:rsidR="00483A61" w:rsidRPr="00483A61" w:rsidRDefault="00483A61" w:rsidP="00483A61">
      <w:pPr>
        <w:widowControl/>
        <w:suppressAutoHyphens/>
        <w:jc w:val="both"/>
        <w:rPr>
          <w:spacing w:val="-3"/>
          <w:sz w:val="18"/>
        </w:rPr>
      </w:pPr>
      <w:r w:rsidRPr="00483A61">
        <w:rPr>
          <w:spacing w:val="-3"/>
          <w:sz w:val="18"/>
        </w:rPr>
        <w:tab/>
        <w:t>“Gasoline cargo tank” means gasoline cargo tank as defined in 40 CFR 63.421 that is [</w:t>
      </w:r>
      <w:r w:rsidRPr="00483A61">
        <w:rPr>
          <w:strike/>
          <w:spacing w:val="-3"/>
          <w:sz w:val="18"/>
        </w:rPr>
        <w:t>hereby]</w:t>
      </w:r>
      <w:r w:rsidRPr="00483A61">
        <w:rPr>
          <w:spacing w:val="-3"/>
          <w:sz w:val="18"/>
        </w:rPr>
        <w:t xml:space="preserve"> incorporated by reference.</w:t>
      </w:r>
    </w:p>
    <w:p w14:paraId="57E70754" w14:textId="77777777" w:rsidR="00483A61" w:rsidRPr="00483A61" w:rsidRDefault="00483A61" w:rsidP="00483A61">
      <w:pPr>
        <w:widowControl/>
        <w:suppressAutoHyphens/>
        <w:jc w:val="both"/>
        <w:rPr>
          <w:spacing w:val="-3"/>
          <w:sz w:val="18"/>
        </w:rPr>
      </w:pPr>
    </w:p>
    <w:p w14:paraId="5510FF2D" w14:textId="77777777" w:rsidR="00483A61" w:rsidRPr="00483A61" w:rsidRDefault="00483A61" w:rsidP="00483A61">
      <w:pPr>
        <w:widowControl/>
        <w:suppressAutoHyphens/>
        <w:jc w:val="both"/>
        <w:rPr>
          <w:spacing w:val="-3"/>
          <w:sz w:val="18"/>
        </w:rPr>
      </w:pPr>
      <w:r w:rsidRPr="00483A61">
        <w:rPr>
          <w:b/>
          <w:bCs/>
          <w:spacing w:val="-3"/>
          <w:sz w:val="18"/>
        </w:rPr>
        <w:t>R307-328-4.  Loading of Tank Trucks, Trailers, Railroad Tank Cars, and Other Transport Vehicles.</w:t>
      </w:r>
    </w:p>
    <w:p w14:paraId="081A3D23" w14:textId="77777777" w:rsidR="00483A61" w:rsidRPr="00483A61" w:rsidRDefault="00483A61" w:rsidP="00483A61">
      <w:pPr>
        <w:widowControl/>
        <w:suppressAutoHyphens/>
        <w:jc w:val="both"/>
        <w:rPr>
          <w:spacing w:val="-3"/>
          <w:sz w:val="18"/>
        </w:rPr>
      </w:pPr>
      <w:r w:rsidRPr="00483A61">
        <w:rPr>
          <w:spacing w:val="-3"/>
          <w:sz w:val="18"/>
        </w:rPr>
        <w:tab/>
        <w:t>(1)  No person shall load or permit the loading of gasoline into any gasoline cargo tank unless the emissions from such vehicle are controlled by use of a vapor collection and control system and submerged or bottom filling.  [</w:t>
      </w:r>
      <w:r w:rsidRPr="00483A61">
        <w:rPr>
          <w:strike/>
          <w:spacing w:val="-3"/>
          <w:sz w:val="18"/>
        </w:rPr>
        <w:t xml:space="preserve">RACT shall be required and in no case shall </w:t>
      </w:r>
      <w:proofErr w:type="gramStart"/>
      <w:r w:rsidRPr="00483A61">
        <w:rPr>
          <w:strike/>
          <w:spacing w:val="-3"/>
          <w:sz w:val="18"/>
        </w:rPr>
        <w:t>v]</w:t>
      </w:r>
      <w:r w:rsidRPr="00483A61">
        <w:rPr>
          <w:spacing w:val="-3"/>
          <w:sz w:val="18"/>
          <w:u w:val="single"/>
        </w:rPr>
        <w:t>V</w:t>
      </w:r>
      <w:r w:rsidRPr="00483A61">
        <w:rPr>
          <w:spacing w:val="-3"/>
          <w:sz w:val="18"/>
        </w:rPr>
        <w:t>apor</w:t>
      </w:r>
      <w:proofErr w:type="gramEnd"/>
      <w:r w:rsidRPr="00483A61">
        <w:rPr>
          <w:spacing w:val="-3"/>
          <w:sz w:val="18"/>
        </w:rPr>
        <w:t xml:space="preserve"> emissions to the atmosphere </w:t>
      </w:r>
      <w:r w:rsidRPr="00483A61">
        <w:rPr>
          <w:spacing w:val="-3"/>
          <w:sz w:val="18"/>
          <w:u w:val="single"/>
        </w:rPr>
        <w:t>shall not</w:t>
      </w:r>
      <w:r w:rsidRPr="00483A61">
        <w:rPr>
          <w:spacing w:val="-3"/>
          <w:sz w:val="18"/>
        </w:rPr>
        <w:t xml:space="preserve"> exceed 0.640 pounds per 1,000 gallons transferred.</w:t>
      </w:r>
    </w:p>
    <w:p w14:paraId="71A82EBF" w14:textId="77777777" w:rsidR="00483A61" w:rsidRPr="00483A61" w:rsidRDefault="00483A61" w:rsidP="00483A61">
      <w:pPr>
        <w:widowControl/>
        <w:suppressAutoHyphens/>
        <w:jc w:val="both"/>
        <w:rPr>
          <w:spacing w:val="-3"/>
          <w:sz w:val="18"/>
        </w:rPr>
      </w:pPr>
      <w:r w:rsidRPr="00483A61">
        <w:rPr>
          <w:spacing w:val="-3"/>
          <w:sz w:val="18"/>
        </w:rPr>
        <w:tab/>
        <w:t>(2)  Such vapor collection and control system shall be properly installed and maintained.</w:t>
      </w:r>
    </w:p>
    <w:p w14:paraId="5C1636B8" w14:textId="77777777" w:rsidR="00483A61" w:rsidRPr="00483A61" w:rsidRDefault="00483A61" w:rsidP="00483A61">
      <w:pPr>
        <w:widowControl/>
        <w:suppressAutoHyphens/>
        <w:jc w:val="both"/>
        <w:rPr>
          <w:spacing w:val="-3"/>
          <w:sz w:val="18"/>
        </w:rPr>
      </w:pPr>
      <w:r w:rsidRPr="00483A61">
        <w:rPr>
          <w:spacing w:val="-3"/>
          <w:sz w:val="18"/>
        </w:rPr>
        <w:tab/>
        <w:t>(3)  The loading device shall not leak.</w:t>
      </w:r>
    </w:p>
    <w:p w14:paraId="5B3E08E2" w14:textId="77777777" w:rsidR="00483A61" w:rsidRPr="00483A61" w:rsidRDefault="00483A61" w:rsidP="00483A61">
      <w:pPr>
        <w:widowControl/>
        <w:suppressAutoHyphens/>
        <w:jc w:val="both"/>
        <w:rPr>
          <w:spacing w:val="-3"/>
          <w:sz w:val="18"/>
        </w:rPr>
      </w:pPr>
      <w:r w:rsidRPr="00483A61">
        <w:rPr>
          <w:spacing w:val="-3"/>
          <w:sz w:val="18"/>
        </w:rPr>
        <w:tab/>
        <w:t>(4)  The loading device shall utilize the dry-break loading design couplings and shall be maintained and operated to allow no more than an average of 15 cc drainage per disconnect for 5 consecutive disconnects.</w:t>
      </w:r>
    </w:p>
    <w:p w14:paraId="75E7B059" w14:textId="77777777" w:rsidR="00483A61" w:rsidRPr="00483A61" w:rsidRDefault="00483A61" w:rsidP="00483A61">
      <w:pPr>
        <w:widowControl/>
        <w:suppressAutoHyphens/>
        <w:jc w:val="both"/>
        <w:rPr>
          <w:spacing w:val="-3"/>
          <w:sz w:val="18"/>
        </w:rPr>
      </w:pPr>
      <w:r w:rsidRPr="00483A61">
        <w:rPr>
          <w:spacing w:val="-3"/>
          <w:sz w:val="18"/>
        </w:rPr>
        <w:tab/>
      </w:r>
      <w:proofErr w:type="gramStart"/>
      <w:r w:rsidRPr="00483A61">
        <w:rPr>
          <w:spacing w:val="-3"/>
          <w:sz w:val="18"/>
        </w:rPr>
        <w:t>(5)  [</w:t>
      </w:r>
      <w:proofErr w:type="gramEnd"/>
      <w:r w:rsidRPr="00483A61">
        <w:rPr>
          <w:strike/>
          <w:spacing w:val="-3"/>
          <w:sz w:val="18"/>
        </w:rPr>
        <w:t>All l</w:t>
      </w:r>
      <w:r w:rsidRPr="00483A61">
        <w:rPr>
          <w:spacing w:val="-3"/>
          <w:sz w:val="18"/>
        </w:rPr>
        <w:t>]</w:t>
      </w:r>
      <w:r w:rsidRPr="00483A61">
        <w:rPr>
          <w:spacing w:val="-3"/>
          <w:sz w:val="18"/>
          <w:u w:val="single"/>
        </w:rPr>
        <w:t>L</w:t>
      </w:r>
      <w:r w:rsidRPr="00483A61">
        <w:rPr>
          <w:spacing w:val="-3"/>
          <w:sz w:val="18"/>
        </w:rPr>
        <w:t xml:space="preserve">oading and vapor lines shall be equipped with fittings which make a vapor tight connection and shall automatically close upon disconnection to prevent </w:t>
      </w:r>
      <w:r w:rsidRPr="00483A61">
        <w:rPr>
          <w:spacing w:val="-3"/>
          <w:sz w:val="18"/>
          <w:u w:val="single"/>
        </w:rPr>
        <w:t xml:space="preserve">the </w:t>
      </w:r>
      <w:r w:rsidRPr="00483A61">
        <w:rPr>
          <w:spacing w:val="-3"/>
          <w:sz w:val="18"/>
        </w:rPr>
        <w:t>release of [</w:t>
      </w:r>
      <w:r w:rsidRPr="00483A61">
        <w:rPr>
          <w:strike/>
          <w:spacing w:val="-3"/>
          <w:sz w:val="18"/>
        </w:rPr>
        <w:t xml:space="preserve">the </w:t>
      </w:r>
      <w:r w:rsidRPr="00483A61">
        <w:rPr>
          <w:spacing w:val="-3"/>
          <w:sz w:val="18"/>
        </w:rPr>
        <w:t>]organic material.</w:t>
      </w:r>
    </w:p>
    <w:p w14:paraId="546535E6" w14:textId="77777777" w:rsidR="00483A61" w:rsidRPr="00483A61" w:rsidRDefault="00483A61" w:rsidP="00483A61">
      <w:pPr>
        <w:widowControl/>
        <w:suppressAutoHyphens/>
        <w:jc w:val="both"/>
        <w:rPr>
          <w:spacing w:val="-3"/>
          <w:sz w:val="18"/>
        </w:rPr>
      </w:pPr>
      <w:r w:rsidRPr="00483A61">
        <w:rPr>
          <w:spacing w:val="-3"/>
          <w:sz w:val="18"/>
        </w:rPr>
        <w:tab/>
        <w:t>(6)  A gasoline storage and transfer installation that receives inbound loads and dispatches outbound loads ([</w:t>
      </w:r>
      <w:proofErr w:type="gramStart"/>
      <w:r w:rsidRPr="00483A61">
        <w:rPr>
          <w:strike/>
          <w:spacing w:val="-3"/>
          <w:sz w:val="18"/>
        </w:rPr>
        <w:t>“]</w:t>
      </w:r>
      <w:r w:rsidRPr="00483A61">
        <w:rPr>
          <w:spacing w:val="-3"/>
          <w:sz w:val="18"/>
        </w:rPr>
        <w:t>bulk</w:t>
      </w:r>
      <w:proofErr w:type="gramEnd"/>
      <w:r w:rsidRPr="00483A61">
        <w:rPr>
          <w:spacing w:val="-3"/>
          <w:sz w:val="18"/>
        </w:rPr>
        <w:t xml:space="preserve"> plant[</w:t>
      </w:r>
      <w:r w:rsidRPr="00483A61">
        <w:rPr>
          <w:strike/>
          <w:spacing w:val="-3"/>
          <w:sz w:val="18"/>
        </w:rPr>
        <w:t>“]</w:t>
      </w:r>
      <w:r w:rsidRPr="00483A61">
        <w:rPr>
          <w:spacing w:val="-3"/>
          <w:sz w:val="18"/>
        </w:rPr>
        <w:t xml:space="preserve">) need not comply with </w:t>
      </w:r>
      <w:r w:rsidRPr="00483A61">
        <w:rPr>
          <w:spacing w:val="-3"/>
          <w:sz w:val="18"/>
          <w:u w:val="single"/>
        </w:rPr>
        <w:t xml:space="preserve">Section </w:t>
      </w:r>
      <w:r w:rsidRPr="00483A61">
        <w:rPr>
          <w:spacing w:val="-3"/>
          <w:sz w:val="18"/>
        </w:rPr>
        <w:t xml:space="preserve">R307-328-4 if it does not have a daily average throughput of more than 3,900 gallons </w:t>
      </w:r>
      <w:r w:rsidRPr="00483A61">
        <w:rPr>
          <w:spacing w:val="-3"/>
          <w:sz w:val="18"/>
          <w:u w:val="single"/>
        </w:rPr>
        <w:t>or</w:t>
      </w:r>
      <w:r w:rsidRPr="00483A61">
        <w:rPr>
          <w:spacing w:val="-3"/>
          <w:sz w:val="18"/>
        </w:rPr>
        <w:t>[</w:t>
      </w:r>
      <w:r w:rsidRPr="00483A61">
        <w:rPr>
          <w:strike/>
          <w:spacing w:val="-3"/>
          <w:sz w:val="18"/>
        </w:rPr>
        <w:t>(]</w:t>
      </w:r>
      <w:r w:rsidRPr="00483A61">
        <w:rPr>
          <w:spacing w:val="-3"/>
          <w:sz w:val="18"/>
        </w:rPr>
        <w:t>15,000 or more liters[</w:t>
      </w:r>
      <w:r w:rsidRPr="00483A61">
        <w:rPr>
          <w:strike/>
          <w:spacing w:val="-3"/>
          <w:sz w:val="18"/>
        </w:rPr>
        <w:t>)]</w:t>
      </w:r>
      <w:r w:rsidRPr="00483A61">
        <w:rPr>
          <w:spacing w:val="-3"/>
          <w:sz w:val="18"/>
        </w:rPr>
        <w:t xml:space="preserve"> of gasoline based upon a 30-day rolling average.  Such installations shall on-load and off-load gasoline by use of bottom or submerged filling.  The emission limitation is based on operating procedures and equipment specifications using Reasonably Available Control Technology as defined in EPA documents EPA 450/2-77-026 October 1977, "Control of Hydrocarbons from Tank Truck Gasoline Loading Terminals," and EPA-450/2-77-035 December 1977, "Control of Volatile Organic Emissions from Bulk Gasoline Plants."  The design effectiveness of such equipment and the operating procedures must be documented and submitted to and approved by the director.</w:t>
      </w:r>
    </w:p>
    <w:p w14:paraId="49D1A43A" w14:textId="77777777" w:rsidR="00483A61" w:rsidRPr="00483A61" w:rsidRDefault="00483A61" w:rsidP="00483A61">
      <w:pPr>
        <w:widowControl/>
        <w:suppressAutoHyphens/>
        <w:jc w:val="both"/>
        <w:rPr>
          <w:spacing w:val="-3"/>
          <w:sz w:val="18"/>
        </w:rPr>
      </w:pPr>
      <w:r w:rsidRPr="00483A61">
        <w:rPr>
          <w:spacing w:val="-3"/>
          <w:sz w:val="18"/>
        </w:rPr>
        <w:tab/>
        <w:t>(7)  Hatches of gasoline cargo tanks shall not be opened at any time during loading operations except to avoid emergency situations or during emergency situations.  Pressure relief valves on storage tanks and gasoline cargo tanks shall be set to release at the highest possible pressure, in accordance with State or local fire codes and National Fire Prevention Association guidelines.  Pressure in the vapor collection system shall not exceed the gasoline cargo tank pressure relief setting.</w:t>
      </w:r>
    </w:p>
    <w:p w14:paraId="0A961F96" w14:textId="77777777" w:rsidR="00483A61" w:rsidRPr="00483A61" w:rsidRDefault="00483A61" w:rsidP="00483A61">
      <w:pPr>
        <w:widowControl/>
        <w:suppressAutoHyphens/>
        <w:jc w:val="both"/>
        <w:rPr>
          <w:spacing w:val="-3"/>
          <w:sz w:val="18"/>
        </w:rPr>
      </w:pPr>
      <w:r w:rsidRPr="00483A61">
        <w:rPr>
          <w:spacing w:val="-3"/>
          <w:sz w:val="18"/>
        </w:rPr>
        <w:tab/>
        <w:t>(8)  Each owner or operator of a gasoline storage or dispensing installation shall conduct testing of vapor collection systems used at such installation and shall maintain records of [</w:t>
      </w:r>
      <w:proofErr w:type="gramStart"/>
      <w:r w:rsidRPr="00483A61">
        <w:rPr>
          <w:strike/>
          <w:spacing w:val="-3"/>
          <w:sz w:val="18"/>
        </w:rPr>
        <w:t xml:space="preserve">all </w:t>
      </w:r>
      <w:r w:rsidRPr="00483A61">
        <w:rPr>
          <w:spacing w:val="-3"/>
          <w:sz w:val="18"/>
        </w:rPr>
        <w:t>]tests</w:t>
      </w:r>
      <w:proofErr w:type="gramEnd"/>
      <w:r w:rsidRPr="00483A61">
        <w:rPr>
          <w:spacing w:val="-3"/>
          <w:sz w:val="18"/>
        </w:rPr>
        <w:t xml:space="preserve"> for no less than two years.  Testing procedures of vapor collection systems shall be approved by the director and shall be consistent with the procedures described in the EPA document, "Control of Volatile Organic Compound Leaks from Gasoline Tank Trucks and Vapor Collection Systems," EPA-450/2-78-051.</w:t>
      </w:r>
    </w:p>
    <w:p w14:paraId="3C468127" w14:textId="77777777" w:rsidR="00483A61" w:rsidRPr="00483A61" w:rsidRDefault="00483A61" w:rsidP="00483A61">
      <w:pPr>
        <w:widowControl/>
        <w:suppressAutoHyphens/>
        <w:jc w:val="both"/>
        <w:rPr>
          <w:spacing w:val="-3"/>
          <w:sz w:val="18"/>
        </w:rPr>
      </w:pPr>
      <w:r w:rsidRPr="00483A61">
        <w:rPr>
          <w:spacing w:val="-3"/>
          <w:sz w:val="18"/>
        </w:rPr>
        <w:tab/>
        <w:t>(9)  Semi-annual testing shall be conducted and records maintained of such test.  The frequency of tests may be altered by the director upon submittal of documentation [</w:t>
      </w:r>
      <w:r w:rsidRPr="00483A61">
        <w:rPr>
          <w:strike/>
          <w:spacing w:val="-3"/>
          <w:sz w:val="18"/>
        </w:rPr>
        <w:t>which]</w:t>
      </w:r>
      <w:r w:rsidRPr="00483A61">
        <w:rPr>
          <w:spacing w:val="-3"/>
          <w:sz w:val="18"/>
        </w:rPr>
        <w:t xml:space="preserve"> </w:t>
      </w:r>
      <w:r w:rsidRPr="00483A61">
        <w:rPr>
          <w:spacing w:val="-3"/>
          <w:sz w:val="18"/>
          <w:u w:val="single"/>
        </w:rPr>
        <w:t xml:space="preserve">that </w:t>
      </w:r>
      <w:r w:rsidRPr="00483A61">
        <w:rPr>
          <w:spacing w:val="-3"/>
          <w:sz w:val="18"/>
        </w:rPr>
        <w:t>would justify a change.</w:t>
      </w:r>
    </w:p>
    <w:p w14:paraId="77D58FD4" w14:textId="77777777" w:rsidR="00483A61" w:rsidRPr="00483A61" w:rsidRDefault="00483A61" w:rsidP="00483A61">
      <w:pPr>
        <w:widowControl/>
        <w:suppressAutoHyphens/>
        <w:jc w:val="both"/>
        <w:rPr>
          <w:spacing w:val="-3"/>
          <w:sz w:val="18"/>
        </w:rPr>
      </w:pPr>
      <w:r w:rsidRPr="00483A61">
        <w:rPr>
          <w:spacing w:val="-3"/>
          <w:sz w:val="18"/>
        </w:rPr>
        <w:tab/>
        <w:t>(10)  The vapor collection and vapor processing equipment shall be designed and operated to prevent gauge pressure in the gasoline cargo tank from exceeding 18 inches of water and prevent vacuum from exceeding 6 inches of water.  During testing and monitoring, there shall be no reading greater than or equal to 100[</w:t>
      </w:r>
      <w:r w:rsidRPr="00483A61">
        <w:rPr>
          <w:strike/>
          <w:spacing w:val="-3"/>
          <w:sz w:val="18"/>
        </w:rPr>
        <w:t>percent</w:t>
      </w:r>
      <w:r w:rsidRPr="00483A61">
        <w:rPr>
          <w:spacing w:val="-3"/>
          <w:sz w:val="18"/>
        </w:rPr>
        <w:t>]</w:t>
      </w:r>
      <w:r w:rsidRPr="00483A61">
        <w:rPr>
          <w:spacing w:val="-3"/>
          <w:sz w:val="18"/>
          <w:u w:val="single"/>
        </w:rPr>
        <w:t>%</w:t>
      </w:r>
      <w:r w:rsidRPr="00483A61">
        <w:rPr>
          <w:spacing w:val="-3"/>
          <w:sz w:val="18"/>
        </w:rPr>
        <w:t xml:space="preserve"> of the lower explosive limit measured at 1.04 inches around the perimeter of a potential leak source as detected by a </w:t>
      </w:r>
      <w:r w:rsidRPr="00483A61">
        <w:rPr>
          <w:spacing w:val="-3"/>
          <w:sz w:val="18"/>
        </w:rPr>
        <w:lastRenderedPageBreak/>
        <w:t xml:space="preserve">combustible gas detector.  Potential leak sources </w:t>
      </w:r>
      <w:proofErr w:type="gramStart"/>
      <w:r w:rsidRPr="00483A61">
        <w:rPr>
          <w:spacing w:val="-3"/>
          <w:sz w:val="18"/>
        </w:rPr>
        <w:t>include[</w:t>
      </w:r>
      <w:proofErr w:type="gramEnd"/>
      <w:r w:rsidRPr="00483A61">
        <w:rPr>
          <w:strike/>
          <w:spacing w:val="-3"/>
          <w:sz w:val="18"/>
        </w:rPr>
        <w:t>, but are not limited to,</w:t>
      </w:r>
      <w:r w:rsidRPr="00483A61">
        <w:rPr>
          <w:spacing w:val="-3"/>
          <w:sz w:val="18"/>
        </w:rPr>
        <w:t>] piping, seals, hoses, connections, pressure or vacuum vents, and vapor hoods.  In addition, no visible liquid leaks are permitted during testing or monitoring.</w:t>
      </w:r>
    </w:p>
    <w:p w14:paraId="56FBAFFA" w14:textId="77777777" w:rsidR="00483A61" w:rsidRPr="00483A61" w:rsidRDefault="00483A61" w:rsidP="00483A61">
      <w:pPr>
        <w:widowControl/>
        <w:suppressAutoHyphens/>
        <w:jc w:val="both"/>
        <w:rPr>
          <w:spacing w:val="-3"/>
          <w:sz w:val="18"/>
        </w:rPr>
      </w:pPr>
    </w:p>
    <w:p w14:paraId="109ADC52" w14:textId="77777777" w:rsidR="00483A61" w:rsidRPr="00483A61" w:rsidRDefault="00483A61" w:rsidP="00483A61">
      <w:pPr>
        <w:widowControl/>
        <w:suppressAutoHyphens/>
        <w:jc w:val="both"/>
        <w:rPr>
          <w:spacing w:val="-3"/>
          <w:sz w:val="18"/>
        </w:rPr>
      </w:pPr>
    </w:p>
    <w:p w14:paraId="2002E8BE" w14:textId="77777777" w:rsidR="00483A61" w:rsidRPr="00483A61" w:rsidRDefault="00483A61" w:rsidP="00483A61">
      <w:pPr>
        <w:widowControl/>
        <w:suppressAutoHyphens/>
        <w:jc w:val="both"/>
        <w:rPr>
          <w:spacing w:val="-3"/>
          <w:sz w:val="18"/>
        </w:rPr>
      </w:pPr>
    </w:p>
    <w:p w14:paraId="2AA78848" w14:textId="77777777" w:rsidR="00483A61" w:rsidRPr="00483A61" w:rsidRDefault="00483A61" w:rsidP="00483A61">
      <w:pPr>
        <w:widowControl/>
        <w:suppressAutoHyphens/>
        <w:jc w:val="both"/>
        <w:rPr>
          <w:spacing w:val="-3"/>
          <w:sz w:val="18"/>
        </w:rPr>
      </w:pPr>
      <w:r w:rsidRPr="00483A61">
        <w:rPr>
          <w:b/>
          <w:bCs/>
          <w:spacing w:val="-3"/>
          <w:sz w:val="18"/>
        </w:rPr>
        <w:t>R307-328-5.  Stationary Source Container Loading.</w:t>
      </w:r>
    </w:p>
    <w:p w14:paraId="78240207" w14:textId="77777777" w:rsidR="00483A61" w:rsidRPr="00483A61" w:rsidRDefault="00483A61" w:rsidP="00483A61">
      <w:pPr>
        <w:widowControl/>
        <w:suppressAutoHyphens/>
        <w:jc w:val="both"/>
        <w:rPr>
          <w:spacing w:val="-3"/>
          <w:sz w:val="18"/>
        </w:rPr>
      </w:pPr>
      <w:r w:rsidRPr="00483A61">
        <w:rPr>
          <w:spacing w:val="-3"/>
          <w:sz w:val="18"/>
        </w:rPr>
        <w:tab/>
        <w:t>(1)  No person shall transfer or permit the transfer of gasoline from any gasoline cargo tank into any stationary storage container with a capacity of 250 gallons or greater unless such container is equipped with a submerged fill pipe that extends to no more than[</w:t>
      </w:r>
      <w:r w:rsidRPr="00483A61">
        <w:rPr>
          <w:strike/>
          <w:spacing w:val="-3"/>
          <w:sz w:val="18"/>
        </w:rPr>
        <w:t xml:space="preserve"> twelve</w:t>
      </w:r>
      <w:r w:rsidRPr="00483A61">
        <w:rPr>
          <w:spacing w:val="-3"/>
          <w:sz w:val="18"/>
        </w:rPr>
        <w:t xml:space="preserve">] </w:t>
      </w:r>
      <w:r w:rsidRPr="00483A61">
        <w:rPr>
          <w:spacing w:val="-3"/>
          <w:sz w:val="18"/>
          <w:u w:val="single"/>
        </w:rPr>
        <w:t xml:space="preserve">12 </w:t>
      </w:r>
      <w:r w:rsidRPr="00483A61">
        <w:rPr>
          <w:spacing w:val="-3"/>
          <w:sz w:val="18"/>
        </w:rPr>
        <w:t>inches from the bottom of the storage tank for fill pipes installed on or before November 9, 2006, and no more than six inches [</w:t>
      </w:r>
      <w:r w:rsidRPr="00483A61">
        <w:rPr>
          <w:strike/>
          <w:spacing w:val="-3"/>
          <w:sz w:val="18"/>
        </w:rPr>
        <w:t>form]</w:t>
      </w:r>
      <w:r w:rsidRPr="00483A61">
        <w:rPr>
          <w:spacing w:val="-3"/>
          <w:sz w:val="18"/>
          <w:u w:val="single"/>
        </w:rPr>
        <w:t>from</w:t>
      </w:r>
      <w:r w:rsidRPr="00483A61">
        <w:rPr>
          <w:spacing w:val="-3"/>
          <w:sz w:val="18"/>
        </w:rPr>
        <w:t xml:space="preserve"> the bottom of the storage tank for fill pipes installed after November 9, 2006, and at least 90[</w:t>
      </w:r>
      <w:r w:rsidRPr="00483A61">
        <w:rPr>
          <w:strike/>
          <w:spacing w:val="-3"/>
          <w:sz w:val="18"/>
        </w:rPr>
        <w:t xml:space="preserve">percent </w:t>
      </w:r>
      <w:r w:rsidRPr="00483A61">
        <w:rPr>
          <w:spacing w:val="-3"/>
          <w:sz w:val="18"/>
        </w:rPr>
        <w:t>]</w:t>
      </w:r>
      <w:r w:rsidRPr="00483A61">
        <w:rPr>
          <w:spacing w:val="-3"/>
          <w:sz w:val="18"/>
          <w:u w:val="single"/>
        </w:rPr>
        <w:t xml:space="preserve">% </w:t>
      </w:r>
      <w:r w:rsidRPr="00483A61">
        <w:rPr>
          <w:spacing w:val="-3"/>
          <w:sz w:val="18"/>
        </w:rPr>
        <w:t>of the gasoline vapor, by weight, displaced during the filling of the stationary storage container is prevented from being released to the atmosphere.  This requirement shall not apply to:</w:t>
      </w:r>
    </w:p>
    <w:p w14:paraId="186EB883" w14:textId="77777777" w:rsidR="00483A61" w:rsidRPr="00483A61" w:rsidRDefault="00483A61" w:rsidP="00483A61">
      <w:pPr>
        <w:widowControl/>
        <w:suppressAutoHyphens/>
        <w:jc w:val="both"/>
        <w:rPr>
          <w:spacing w:val="-3"/>
          <w:sz w:val="18"/>
        </w:rPr>
      </w:pPr>
      <w:r w:rsidRPr="00483A61">
        <w:rPr>
          <w:spacing w:val="-3"/>
          <w:sz w:val="18"/>
        </w:rPr>
        <w:tab/>
        <w:t>(a)  the transfer of gasoline into any stationary storage container of less than 550 gallons used primarily for the fueling of implements of husbandry if such container is equipped with a permanent submerged fill pipe;</w:t>
      </w:r>
    </w:p>
    <w:p w14:paraId="6AA937B4" w14:textId="77777777" w:rsidR="00483A61" w:rsidRPr="00483A61" w:rsidRDefault="00483A61" w:rsidP="00483A61">
      <w:pPr>
        <w:widowControl/>
        <w:suppressAutoHyphens/>
        <w:jc w:val="both"/>
        <w:rPr>
          <w:spacing w:val="-3"/>
          <w:sz w:val="18"/>
        </w:rPr>
      </w:pPr>
      <w:r w:rsidRPr="00483A61">
        <w:rPr>
          <w:spacing w:val="-3"/>
          <w:sz w:val="18"/>
        </w:rPr>
        <w:tab/>
        <w:t>(b)  the transfer of gasoline into any stationary storage container having a capacity of less than 2,000 gallons which was installed [</w:t>
      </w:r>
      <w:r w:rsidRPr="00483A61">
        <w:rPr>
          <w:strike/>
          <w:spacing w:val="-3"/>
          <w:sz w:val="18"/>
        </w:rPr>
        <w:t xml:space="preserve">prior </w:t>
      </w:r>
      <w:proofErr w:type="gramStart"/>
      <w:r w:rsidRPr="00483A61">
        <w:rPr>
          <w:strike/>
          <w:spacing w:val="-3"/>
          <w:sz w:val="18"/>
        </w:rPr>
        <w:t>to]</w:t>
      </w:r>
      <w:r w:rsidRPr="00483A61">
        <w:rPr>
          <w:spacing w:val="-3"/>
          <w:sz w:val="18"/>
          <w:u w:val="single"/>
        </w:rPr>
        <w:t>before</w:t>
      </w:r>
      <w:proofErr w:type="gramEnd"/>
      <w:r w:rsidRPr="00483A61">
        <w:rPr>
          <w:spacing w:val="-3"/>
          <w:sz w:val="18"/>
          <w:u w:val="single"/>
        </w:rPr>
        <w:t xml:space="preserve"> </w:t>
      </w:r>
      <w:r w:rsidRPr="00483A61">
        <w:rPr>
          <w:spacing w:val="-3"/>
          <w:sz w:val="18"/>
        </w:rPr>
        <w:t>January 1, 1979, if such container is equipped with a permanent submerged fill pipe;</w:t>
      </w:r>
    </w:p>
    <w:p w14:paraId="78CAE47B" w14:textId="77777777" w:rsidR="00483A61" w:rsidRPr="00483A61" w:rsidRDefault="00483A61" w:rsidP="00483A61">
      <w:pPr>
        <w:widowControl/>
        <w:suppressAutoHyphens/>
        <w:jc w:val="both"/>
        <w:rPr>
          <w:spacing w:val="-3"/>
          <w:sz w:val="18"/>
        </w:rPr>
      </w:pPr>
      <w:r w:rsidRPr="00483A61">
        <w:rPr>
          <w:spacing w:val="-3"/>
          <w:sz w:val="18"/>
        </w:rPr>
        <w:tab/>
        <w:t>(c)  the transfer of gasoline to storage tanks equipped with floating roofs or their equivalent which have been approved by the director.</w:t>
      </w:r>
    </w:p>
    <w:p w14:paraId="1AAC38B3" w14:textId="77777777" w:rsidR="00483A61" w:rsidRPr="00483A61" w:rsidRDefault="00483A61" w:rsidP="00483A61">
      <w:pPr>
        <w:widowControl/>
        <w:suppressAutoHyphens/>
        <w:jc w:val="both"/>
        <w:rPr>
          <w:spacing w:val="-3"/>
          <w:sz w:val="18"/>
        </w:rPr>
      </w:pPr>
      <w:r w:rsidRPr="00483A61">
        <w:rPr>
          <w:spacing w:val="-3"/>
          <w:sz w:val="18"/>
        </w:rPr>
        <w:tab/>
        <w:t>(2)  The 90[</w:t>
      </w:r>
      <w:proofErr w:type="gramStart"/>
      <w:r w:rsidRPr="00483A61">
        <w:rPr>
          <w:strike/>
          <w:spacing w:val="-3"/>
          <w:sz w:val="18"/>
        </w:rPr>
        <w:t xml:space="preserve">percent </w:t>
      </w:r>
      <w:r w:rsidRPr="00483A61">
        <w:rPr>
          <w:spacing w:val="-3"/>
          <w:sz w:val="18"/>
        </w:rPr>
        <w:t>]</w:t>
      </w:r>
      <w:proofErr w:type="gramEnd"/>
      <w:r w:rsidRPr="00483A61">
        <w:rPr>
          <w:spacing w:val="-3"/>
          <w:sz w:val="18"/>
          <w:u w:val="single"/>
        </w:rPr>
        <w:t xml:space="preserve">% </w:t>
      </w:r>
      <w:r w:rsidRPr="00483A61">
        <w:rPr>
          <w:spacing w:val="-3"/>
          <w:sz w:val="18"/>
        </w:rPr>
        <w:t>performance standard of the vapor control system shall be based on operating procedures and equipment specifications.  The design effectiveness of such equipment and the operating procedure must be documented and submitted to and approved by the director.</w:t>
      </w:r>
    </w:p>
    <w:p w14:paraId="5C07E1CC" w14:textId="77777777" w:rsidR="00483A61" w:rsidRPr="00483A61" w:rsidRDefault="00483A61" w:rsidP="00483A61">
      <w:pPr>
        <w:widowControl/>
        <w:suppressAutoHyphens/>
        <w:jc w:val="both"/>
        <w:rPr>
          <w:spacing w:val="-3"/>
          <w:sz w:val="18"/>
        </w:rPr>
      </w:pPr>
      <w:r w:rsidRPr="00483A61">
        <w:rPr>
          <w:spacing w:val="-3"/>
          <w:sz w:val="18"/>
        </w:rPr>
        <w:tab/>
        <w:t xml:space="preserve">(3)  Each owner or operator of a gasoline storage tank or the owner or operator of the gasoline cargo tank subject to </w:t>
      </w:r>
      <w:r w:rsidRPr="00483A61">
        <w:rPr>
          <w:spacing w:val="-3"/>
          <w:sz w:val="18"/>
          <w:u w:val="single"/>
        </w:rPr>
        <w:t xml:space="preserve">Subsection </w:t>
      </w:r>
      <w:r w:rsidRPr="00483A61">
        <w:rPr>
          <w:spacing w:val="-3"/>
          <w:sz w:val="18"/>
        </w:rPr>
        <w:t>(1) [</w:t>
      </w:r>
      <w:proofErr w:type="gramStart"/>
      <w:r w:rsidRPr="00483A61">
        <w:rPr>
          <w:strike/>
          <w:spacing w:val="-3"/>
          <w:sz w:val="18"/>
        </w:rPr>
        <w:t>above ]</w:t>
      </w:r>
      <w:r w:rsidRPr="00483A61">
        <w:rPr>
          <w:spacing w:val="-3"/>
          <w:sz w:val="18"/>
        </w:rPr>
        <w:t>shall</w:t>
      </w:r>
      <w:proofErr w:type="gramEnd"/>
      <w:r w:rsidRPr="00483A61">
        <w:rPr>
          <w:spacing w:val="-3"/>
          <w:sz w:val="18"/>
        </w:rPr>
        <w:t xml:space="preserve"> install vapor control equipment, which includes[</w:t>
      </w:r>
      <w:r w:rsidRPr="00483A61">
        <w:rPr>
          <w:strike/>
          <w:spacing w:val="-3"/>
          <w:sz w:val="18"/>
        </w:rPr>
        <w:t>, but is not limited to</w:t>
      </w:r>
      <w:r w:rsidRPr="00483A61">
        <w:rPr>
          <w:spacing w:val="-3"/>
          <w:sz w:val="18"/>
        </w:rPr>
        <w:t>]:</w:t>
      </w:r>
    </w:p>
    <w:p w14:paraId="356E46D9" w14:textId="77777777" w:rsidR="00483A61" w:rsidRPr="00483A61" w:rsidRDefault="00483A61" w:rsidP="00483A61">
      <w:pPr>
        <w:widowControl/>
        <w:suppressAutoHyphens/>
        <w:jc w:val="both"/>
        <w:rPr>
          <w:spacing w:val="-3"/>
          <w:sz w:val="18"/>
        </w:rPr>
      </w:pPr>
      <w:r w:rsidRPr="00483A61">
        <w:rPr>
          <w:spacing w:val="-3"/>
          <w:sz w:val="18"/>
        </w:rPr>
        <w:tab/>
        <w:t>(a)  vapor return lines and connections sufficiently free of restrictions to allow transfer of vapor to the gasoline cargo tank or to the vapor control system, and to achieve the required recovery;</w:t>
      </w:r>
    </w:p>
    <w:p w14:paraId="62A0B059" w14:textId="77777777" w:rsidR="00483A61" w:rsidRPr="00483A61" w:rsidRDefault="00483A61" w:rsidP="00483A61">
      <w:pPr>
        <w:widowControl/>
        <w:suppressAutoHyphens/>
        <w:jc w:val="both"/>
        <w:rPr>
          <w:spacing w:val="-3"/>
          <w:sz w:val="18"/>
        </w:rPr>
      </w:pPr>
      <w:r w:rsidRPr="00483A61">
        <w:rPr>
          <w:spacing w:val="-3"/>
          <w:sz w:val="18"/>
        </w:rPr>
        <w:tab/>
        <w:t>(b)  a means of assuring that the vapor return lines are connected to the gasoline cargo tank, or vapor control system, and storage tank during tank filling;</w:t>
      </w:r>
    </w:p>
    <w:p w14:paraId="499A250B" w14:textId="77777777" w:rsidR="00483A61" w:rsidRPr="00483A61" w:rsidRDefault="00483A61" w:rsidP="00483A61">
      <w:pPr>
        <w:widowControl/>
        <w:suppressAutoHyphens/>
        <w:ind w:firstLine="720"/>
        <w:jc w:val="both"/>
        <w:rPr>
          <w:spacing w:val="-3"/>
          <w:sz w:val="18"/>
        </w:rPr>
      </w:pPr>
      <w:r w:rsidRPr="00483A61">
        <w:rPr>
          <w:spacing w:val="-3"/>
          <w:sz w:val="18"/>
        </w:rPr>
        <w:t>(</w:t>
      </w:r>
      <w:proofErr w:type="spellStart"/>
      <w:r w:rsidRPr="00483A61">
        <w:rPr>
          <w:spacing w:val="-3"/>
          <w:sz w:val="18"/>
        </w:rPr>
        <w:t>i</w:t>
      </w:r>
      <w:proofErr w:type="spellEnd"/>
      <w:r w:rsidRPr="00483A61">
        <w:rPr>
          <w:spacing w:val="-3"/>
          <w:sz w:val="18"/>
        </w:rPr>
        <w:t xml:space="preserve">)  </w:t>
      </w:r>
      <w:r w:rsidRPr="00483A61">
        <w:rPr>
          <w:spacing w:val="-3"/>
          <w:sz w:val="18"/>
          <w:u w:val="single"/>
        </w:rPr>
        <w:t xml:space="preserve">gauge pressure in the gasoline cargo tank from exceeding 18 inches of water and vacuum from exceeding six inches of water. </w:t>
      </w:r>
    </w:p>
    <w:p w14:paraId="398BE140" w14:textId="77777777" w:rsidR="00483A61" w:rsidRPr="00483A61" w:rsidRDefault="00483A61" w:rsidP="00483A61">
      <w:pPr>
        <w:widowControl/>
        <w:suppressAutoHyphens/>
        <w:jc w:val="both"/>
        <w:rPr>
          <w:strike/>
          <w:spacing w:val="-3"/>
          <w:sz w:val="18"/>
        </w:rPr>
      </w:pPr>
      <w:r w:rsidRPr="00483A61">
        <w:rPr>
          <w:spacing w:val="-3"/>
          <w:sz w:val="18"/>
        </w:rPr>
        <w:tab/>
      </w:r>
      <w:proofErr w:type="gramStart"/>
      <w:r w:rsidRPr="00483A61">
        <w:rPr>
          <w:spacing w:val="-3"/>
          <w:sz w:val="18"/>
        </w:rPr>
        <w:t>(c)  [</w:t>
      </w:r>
      <w:proofErr w:type="gramEnd"/>
      <w:r w:rsidRPr="00483A61">
        <w:rPr>
          <w:strike/>
          <w:spacing w:val="-3"/>
          <w:sz w:val="18"/>
        </w:rPr>
        <w:t>restrictions in</w:t>
      </w:r>
      <w:r w:rsidRPr="00483A61" w:rsidDel="00CA04C6">
        <w:rPr>
          <w:strike/>
          <w:spacing w:val="-3"/>
          <w:sz w:val="18"/>
        </w:rPr>
        <w:t xml:space="preserve"> </w:t>
      </w:r>
      <w:r w:rsidRPr="00483A61">
        <w:rPr>
          <w:strike/>
          <w:spacing w:val="-3"/>
          <w:sz w:val="18"/>
        </w:rPr>
        <w:t>the storage tank shall be equipped with</w:t>
      </w:r>
      <w:r w:rsidRPr="00483A61">
        <w:rPr>
          <w:spacing w:val="-3"/>
          <w:sz w:val="18"/>
        </w:rPr>
        <w:t>] a pressure vacuum relief valve on the vent line</w:t>
      </w:r>
      <w:r w:rsidRPr="00483A61">
        <w:rPr>
          <w:spacing w:val="-3"/>
          <w:sz w:val="18"/>
          <w:u w:val="single"/>
        </w:rPr>
        <w:t xml:space="preserve"> of each storage tank</w:t>
      </w:r>
      <w:r w:rsidRPr="00483A61">
        <w:rPr>
          <w:spacing w:val="-3"/>
          <w:sz w:val="18"/>
        </w:rPr>
        <w:t xml:space="preserve"> [</w:t>
      </w:r>
      <w:r w:rsidRPr="00483A61">
        <w:rPr>
          <w:strike/>
          <w:spacing w:val="-3"/>
          <w:sz w:val="18"/>
        </w:rPr>
        <w:t>designed and operated</w:t>
      </w:r>
      <w:r w:rsidRPr="00483A61">
        <w:rPr>
          <w:spacing w:val="-3"/>
          <w:sz w:val="18"/>
        </w:rPr>
        <w:t xml:space="preserve"> ]to prevent</w:t>
      </w:r>
      <w:r w:rsidRPr="00483A61">
        <w:rPr>
          <w:strike/>
          <w:spacing w:val="-3"/>
          <w:sz w:val="18"/>
        </w:rPr>
        <w:t>[:</w:t>
      </w:r>
    </w:p>
    <w:p w14:paraId="464D2E50" w14:textId="77777777" w:rsidR="00483A61" w:rsidRPr="00483A61" w:rsidRDefault="00483A61" w:rsidP="00483A61">
      <w:pPr>
        <w:widowControl/>
        <w:suppressAutoHyphens/>
        <w:jc w:val="both"/>
        <w:rPr>
          <w:spacing w:val="-3"/>
          <w:sz w:val="18"/>
          <w:u w:val="single"/>
        </w:rPr>
      </w:pPr>
      <w:r w:rsidRPr="00483A61">
        <w:rPr>
          <w:strike/>
          <w:spacing w:val="-3"/>
          <w:sz w:val="18"/>
        </w:rPr>
        <w:tab/>
      </w:r>
      <w:proofErr w:type="gramStart"/>
      <w:r w:rsidRPr="00483A61">
        <w:rPr>
          <w:strike/>
          <w:spacing w:val="-3"/>
          <w:sz w:val="18"/>
        </w:rPr>
        <w:t>(</w:t>
      </w:r>
      <w:proofErr w:type="spellStart"/>
      <w:r w:rsidRPr="00483A61">
        <w:rPr>
          <w:strike/>
          <w:spacing w:val="-3"/>
          <w:sz w:val="18"/>
        </w:rPr>
        <w:t>i</w:t>
      </w:r>
      <w:proofErr w:type="spellEnd"/>
      <w:r w:rsidRPr="00483A61">
        <w:rPr>
          <w:strike/>
          <w:spacing w:val="-3"/>
          <w:sz w:val="18"/>
        </w:rPr>
        <w:t>)</w:t>
      </w:r>
      <w:r w:rsidRPr="00483A61">
        <w:rPr>
          <w:spacing w:val="-3"/>
          <w:sz w:val="18"/>
        </w:rPr>
        <w:t xml:space="preserve"> ]</w:t>
      </w:r>
      <w:proofErr w:type="gramEnd"/>
      <w:r w:rsidRPr="00483A61">
        <w:rPr>
          <w:spacing w:val="-3"/>
          <w:sz w:val="18"/>
        </w:rPr>
        <w:t xml:space="preserve"> the release of gasoline vapors to the atmosphere during normal operation.  </w:t>
      </w:r>
      <w:r w:rsidRPr="00483A61">
        <w:rPr>
          <w:spacing w:val="-3"/>
          <w:sz w:val="18"/>
          <w:u w:val="single"/>
        </w:rPr>
        <w:t>The pressure vacuum relief valve shall be set to open at eight oz. per square inch or greater pressure and four oz. per square inch or greater vacuum. The pressure relief valve shall be tested initially and every three years thereafter using the California Air Resources Board Test Procedure 201.1E. Test records shall be submitted to the director.</w:t>
      </w:r>
    </w:p>
    <w:p w14:paraId="19F699A4" w14:textId="77777777" w:rsidR="00483A61" w:rsidRPr="00483A61" w:rsidRDefault="00483A61" w:rsidP="00483A61">
      <w:pPr>
        <w:widowControl/>
        <w:suppressAutoHyphens/>
        <w:jc w:val="both"/>
        <w:rPr>
          <w:spacing w:val="-3"/>
          <w:sz w:val="18"/>
        </w:rPr>
      </w:pPr>
      <w:r w:rsidRPr="00483A61">
        <w:rPr>
          <w:spacing w:val="-3"/>
          <w:sz w:val="18"/>
        </w:rPr>
        <w:tab/>
      </w:r>
      <w:r w:rsidRPr="00483A61">
        <w:rPr>
          <w:strike/>
          <w:spacing w:val="-3"/>
          <w:sz w:val="18"/>
        </w:rPr>
        <w:t>[(ii</w:t>
      </w:r>
      <w:proofErr w:type="gramStart"/>
      <w:r w:rsidRPr="00483A61">
        <w:rPr>
          <w:strike/>
          <w:spacing w:val="-3"/>
          <w:sz w:val="18"/>
        </w:rPr>
        <w:t>)  .</w:t>
      </w:r>
      <w:proofErr w:type="gramEnd"/>
      <w:r w:rsidRPr="00483A61">
        <w:rPr>
          <w:strike/>
          <w:spacing w:val="-3"/>
          <w:sz w:val="18"/>
          <w:u w:val="single"/>
        </w:rPr>
        <w:t xml:space="preserve"> </w:t>
      </w:r>
      <w:r w:rsidRPr="00483A61">
        <w:rPr>
          <w:strike/>
          <w:spacing w:val="-3"/>
          <w:sz w:val="18"/>
        </w:rPr>
        <w:t>gauge pressure in the gasoline cargo tank from exceeding 18 inches of water and vacuum from exceeding 6 inches of water.</w:t>
      </w:r>
      <w:r w:rsidRPr="00483A61">
        <w:rPr>
          <w:spacing w:val="-3"/>
          <w:sz w:val="18"/>
        </w:rPr>
        <w:t>]</w:t>
      </w:r>
    </w:p>
    <w:p w14:paraId="2470F59B" w14:textId="77777777" w:rsidR="00483A61" w:rsidRPr="00483A61" w:rsidRDefault="00483A61" w:rsidP="00483A61">
      <w:pPr>
        <w:widowControl/>
        <w:suppressAutoHyphens/>
        <w:jc w:val="both"/>
        <w:rPr>
          <w:spacing w:val="-3"/>
          <w:sz w:val="18"/>
        </w:rPr>
      </w:pPr>
      <w:r w:rsidRPr="00483A61">
        <w:rPr>
          <w:b/>
          <w:bCs/>
          <w:spacing w:val="-3"/>
          <w:sz w:val="18"/>
        </w:rPr>
        <w:t>R307-328-6.  Gasoline Cargo Tank.</w:t>
      </w:r>
    </w:p>
    <w:p w14:paraId="1C8B0AA9" w14:textId="77777777" w:rsidR="00483A61" w:rsidRPr="00483A61" w:rsidRDefault="00483A61" w:rsidP="00483A61">
      <w:pPr>
        <w:widowControl/>
        <w:suppressAutoHyphens/>
        <w:jc w:val="both"/>
        <w:rPr>
          <w:spacing w:val="-3"/>
          <w:sz w:val="18"/>
        </w:rPr>
      </w:pPr>
      <w:r w:rsidRPr="00483A61">
        <w:rPr>
          <w:spacing w:val="-3"/>
          <w:sz w:val="18"/>
        </w:rPr>
        <w:tab/>
        <w:t>(1)  Gasoline cargo tanks must be designed and maintained to be vapor tight during loading and unloading operations as well as during transport, except for normal pressure venting required under United States Department of Transportation Regulations.</w:t>
      </w:r>
    </w:p>
    <w:p w14:paraId="1D24B696" w14:textId="77777777" w:rsidR="00483A61" w:rsidRPr="00483A61" w:rsidRDefault="00483A61" w:rsidP="00483A61">
      <w:pPr>
        <w:widowControl/>
        <w:suppressAutoHyphens/>
        <w:jc w:val="both"/>
        <w:rPr>
          <w:spacing w:val="-3"/>
          <w:sz w:val="18"/>
        </w:rPr>
      </w:pPr>
      <w:r w:rsidRPr="00483A61">
        <w:rPr>
          <w:spacing w:val="-3"/>
          <w:sz w:val="18"/>
        </w:rPr>
        <w:tab/>
        <w:t>(2)  The design of the vapor recovery system shall be such that when the gasoline cargo tank is connected to an approved storage tank vapor recovery system or loading terminal, 90% vapor recovery efficiencies are realized.  The connectors of the gasoline cargo tanks shall be compatible with the fittings on the fill pipes and vapor vents at the storage containers and gasoline loading terminals where the gasoline cargo tank will service or be serviced.  Adapters may be used to achieve compatibility.</w:t>
      </w:r>
    </w:p>
    <w:p w14:paraId="247D4D05" w14:textId="77777777" w:rsidR="00483A61" w:rsidRPr="00483A61" w:rsidRDefault="00483A61" w:rsidP="00483A61">
      <w:pPr>
        <w:widowControl/>
        <w:suppressAutoHyphens/>
        <w:jc w:val="both"/>
        <w:rPr>
          <w:spacing w:val="-3"/>
          <w:sz w:val="18"/>
        </w:rPr>
      </w:pPr>
      <w:r w:rsidRPr="00483A61">
        <w:rPr>
          <w:spacing w:val="-3"/>
          <w:sz w:val="18"/>
        </w:rPr>
        <w:tab/>
        <w:t xml:space="preserve">(3)  No person shall knowingly allow the introduction of gasoline into, dispensing of gasoline from, or transportation of gasoline in a gasoline cargo tank that does not meet the leak tight testing requirements of </w:t>
      </w:r>
      <w:r w:rsidRPr="00483A61">
        <w:rPr>
          <w:spacing w:val="-3"/>
          <w:sz w:val="18"/>
          <w:u w:val="single"/>
        </w:rPr>
        <w:t xml:space="preserve">Section </w:t>
      </w:r>
      <w:r w:rsidRPr="00483A61">
        <w:rPr>
          <w:spacing w:val="-3"/>
          <w:sz w:val="18"/>
        </w:rPr>
        <w:t>R307-328-7.</w:t>
      </w:r>
    </w:p>
    <w:p w14:paraId="760078F4" w14:textId="77777777" w:rsidR="00483A61" w:rsidRPr="00483A61" w:rsidRDefault="00483A61" w:rsidP="00483A61">
      <w:pPr>
        <w:widowControl/>
        <w:suppressAutoHyphens/>
        <w:jc w:val="both"/>
        <w:rPr>
          <w:spacing w:val="-3"/>
          <w:sz w:val="18"/>
        </w:rPr>
      </w:pPr>
      <w:r w:rsidRPr="00483A61">
        <w:rPr>
          <w:spacing w:val="-3"/>
          <w:sz w:val="18"/>
        </w:rPr>
        <w:tab/>
        <w:t>(4)  A vapor-laden gasoline cargo tank may be refilled only at installations equipped to recover, process</w:t>
      </w:r>
      <w:r w:rsidRPr="00483A61">
        <w:rPr>
          <w:spacing w:val="-3"/>
          <w:sz w:val="18"/>
          <w:u w:val="single"/>
        </w:rPr>
        <w:t>,</w:t>
      </w:r>
      <w:r w:rsidRPr="00483A61">
        <w:rPr>
          <w:spacing w:val="-3"/>
          <w:sz w:val="18"/>
        </w:rPr>
        <w:t xml:space="preserve"> or dispose of vapors.  Gasoline cargo tanks that only service locations with storage containers specifically exempted from the requirements of </w:t>
      </w:r>
      <w:r w:rsidRPr="00483A61">
        <w:rPr>
          <w:spacing w:val="-3"/>
          <w:sz w:val="18"/>
          <w:u w:val="single"/>
        </w:rPr>
        <w:t xml:space="preserve">Section </w:t>
      </w:r>
      <w:r w:rsidRPr="00483A61">
        <w:rPr>
          <w:spacing w:val="-3"/>
          <w:sz w:val="18"/>
        </w:rPr>
        <w:t xml:space="preserve">R307-328-5 need not be retrofitted to comply with </w:t>
      </w:r>
      <w:r w:rsidRPr="00483A61">
        <w:rPr>
          <w:spacing w:val="-3"/>
          <w:sz w:val="18"/>
          <w:u w:val="single"/>
        </w:rPr>
        <w:t xml:space="preserve">Subsections </w:t>
      </w:r>
      <w:r w:rsidRPr="00483A61">
        <w:rPr>
          <w:spacing w:val="-3"/>
          <w:sz w:val="18"/>
        </w:rPr>
        <w:t>R307-328-6(1)</w:t>
      </w:r>
      <w:r w:rsidRPr="00483A61">
        <w:rPr>
          <w:spacing w:val="-3"/>
          <w:sz w:val="18"/>
          <w:u w:val="single"/>
        </w:rPr>
        <w:t xml:space="preserve"> through </w:t>
      </w:r>
      <w:r w:rsidRPr="00483A61">
        <w:rPr>
          <w:spacing w:val="-3"/>
          <w:sz w:val="18"/>
        </w:rPr>
        <w:t>[</w:t>
      </w:r>
      <w:proofErr w:type="gramStart"/>
      <w:r w:rsidRPr="00483A61">
        <w:rPr>
          <w:strike/>
          <w:spacing w:val="-3"/>
          <w:sz w:val="18"/>
        </w:rPr>
        <w:t>-</w:t>
      </w:r>
      <w:r w:rsidRPr="00483A61">
        <w:rPr>
          <w:spacing w:val="-3"/>
          <w:sz w:val="18"/>
        </w:rPr>
        <w:t>](</w:t>
      </w:r>
      <w:proofErr w:type="gramEnd"/>
      <w:r w:rsidRPr="00483A61">
        <w:rPr>
          <w:spacing w:val="-3"/>
          <w:sz w:val="18"/>
        </w:rPr>
        <w:t>3) above, provided such gasoline cargo tanks are loaded through a submerged fill pipe or equivalent equipment provided the design and effectiveness of such equipment are documented and submitted to and approved by the director.</w:t>
      </w:r>
    </w:p>
    <w:p w14:paraId="0B2D1511" w14:textId="77777777" w:rsidR="00483A61" w:rsidRPr="00483A61" w:rsidRDefault="00483A61" w:rsidP="00483A61">
      <w:pPr>
        <w:widowControl/>
        <w:suppressAutoHyphens/>
        <w:jc w:val="both"/>
        <w:rPr>
          <w:spacing w:val="-3"/>
          <w:sz w:val="18"/>
        </w:rPr>
      </w:pPr>
    </w:p>
    <w:p w14:paraId="5B8DDA5B" w14:textId="77777777" w:rsidR="00483A61" w:rsidRPr="00483A61" w:rsidRDefault="00483A61" w:rsidP="00483A61">
      <w:pPr>
        <w:widowControl/>
        <w:suppressAutoHyphens/>
        <w:jc w:val="both"/>
        <w:rPr>
          <w:spacing w:val="-3"/>
          <w:sz w:val="18"/>
        </w:rPr>
      </w:pPr>
      <w:r w:rsidRPr="00483A61">
        <w:rPr>
          <w:b/>
          <w:bCs/>
          <w:spacing w:val="-3"/>
          <w:sz w:val="18"/>
        </w:rPr>
        <w:t>R307-328-7.  Vapor Tightness Testing.</w:t>
      </w:r>
    </w:p>
    <w:p w14:paraId="6BFEC333" w14:textId="77777777" w:rsidR="00483A61" w:rsidRPr="00483A61" w:rsidRDefault="00483A61" w:rsidP="00483A61">
      <w:pPr>
        <w:widowControl/>
        <w:suppressAutoHyphens/>
        <w:jc w:val="both"/>
        <w:rPr>
          <w:spacing w:val="-3"/>
          <w:sz w:val="18"/>
        </w:rPr>
      </w:pPr>
      <w:r w:rsidRPr="00483A61">
        <w:rPr>
          <w:spacing w:val="-3"/>
          <w:sz w:val="18"/>
        </w:rPr>
        <w:tab/>
        <w:t>(1)  Gasoline cargo tanks and their vapor collection systems shall be tested annually for leakage in accordance with the test methods and vapor tightness standards in 40 CFR 63.425(e) which are [</w:t>
      </w:r>
      <w:r w:rsidRPr="00483A61">
        <w:rPr>
          <w:strike/>
          <w:spacing w:val="-3"/>
          <w:sz w:val="18"/>
        </w:rPr>
        <w:t>hereby</w:t>
      </w:r>
      <w:r w:rsidRPr="00483A61">
        <w:rPr>
          <w:spacing w:val="-3"/>
          <w:sz w:val="18"/>
        </w:rPr>
        <w:t>] incorporated by reference.</w:t>
      </w:r>
    </w:p>
    <w:p w14:paraId="27937C2E" w14:textId="77777777" w:rsidR="00483A61" w:rsidRPr="00483A61" w:rsidRDefault="00483A61" w:rsidP="00483A61">
      <w:pPr>
        <w:widowControl/>
        <w:suppressAutoHyphens/>
        <w:jc w:val="both"/>
        <w:rPr>
          <w:spacing w:val="-3"/>
          <w:sz w:val="18"/>
        </w:rPr>
      </w:pPr>
      <w:r w:rsidRPr="00483A61">
        <w:rPr>
          <w:spacing w:val="-3"/>
          <w:sz w:val="18"/>
        </w:rPr>
        <w:tab/>
        <w:t xml:space="preserve">(2)  Each owner or operator of a gasoline cargo tank shall have documentation in their possession demonstrating that the gasoline cargo tank has passed the annual test in </w:t>
      </w:r>
      <w:r w:rsidRPr="00483A61">
        <w:rPr>
          <w:spacing w:val="-3"/>
          <w:sz w:val="18"/>
          <w:u w:val="single"/>
        </w:rPr>
        <w:t xml:space="preserve">Subsection </w:t>
      </w:r>
      <w:r w:rsidRPr="00483A61">
        <w:rPr>
          <w:spacing w:val="-3"/>
          <w:sz w:val="18"/>
        </w:rPr>
        <w:t>(1) [</w:t>
      </w:r>
      <w:r w:rsidRPr="00483A61">
        <w:rPr>
          <w:strike/>
          <w:spacing w:val="-3"/>
          <w:sz w:val="18"/>
        </w:rPr>
        <w:t>above</w:t>
      </w:r>
      <w:r w:rsidRPr="00483A61">
        <w:rPr>
          <w:spacing w:val="-3"/>
          <w:sz w:val="18"/>
        </w:rPr>
        <w:t>] within the preceding [</w:t>
      </w:r>
      <w:r w:rsidRPr="00483A61">
        <w:rPr>
          <w:strike/>
          <w:spacing w:val="-3"/>
          <w:sz w:val="18"/>
        </w:rPr>
        <w:t>twelve</w:t>
      </w:r>
      <w:r w:rsidRPr="00483A61">
        <w:rPr>
          <w:spacing w:val="-3"/>
          <w:sz w:val="18"/>
        </w:rPr>
        <w:t>]</w:t>
      </w:r>
      <w:r w:rsidRPr="00483A61">
        <w:rPr>
          <w:spacing w:val="-3"/>
          <w:sz w:val="18"/>
          <w:u w:val="single"/>
        </w:rPr>
        <w:t xml:space="preserve">12 </w:t>
      </w:r>
      <w:r w:rsidRPr="00483A61">
        <w:rPr>
          <w:spacing w:val="-3"/>
          <w:sz w:val="18"/>
        </w:rPr>
        <w:t>months.</w:t>
      </w:r>
    </w:p>
    <w:p w14:paraId="600FC5E7" w14:textId="77777777" w:rsidR="00483A61" w:rsidRPr="00483A61" w:rsidRDefault="00483A61" w:rsidP="00483A61">
      <w:pPr>
        <w:widowControl/>
        <w:suppressAutoHyphens/>
        <w:jc w:val="both"/>
        <w:rPr>
          <w:spacing w:val="-3"/>
          <w:sz w:val="18"/>
        </w:rPr>
      </w:pPr>
      <w:r w:rsidRPr="00483A61">
        <w:rPr>
          <w:spacing w:val="-3"/>
          <w:sz w:val="18"/>
        </w:rPr>
        <w:tab/>
        <w:t xml:space="preserve">(3)  The vapor tightness documentation described in </w:t>
      </w:r>
      <w:r w:rsidRPr="00483A61">
        <w:rPr>
          <w:spacing w:val="-3"/>
          <w:sz w:val="18"/>
          <w:u w:val="single"/>
        </w:rPr>
        <w:t xml:space="preserve">Subsection </w:t>
      </w:r>
      <w:r w:rsidRPr="00483A61">
        <w:rPr>
          <w:spacing w:val="-3"/>
          <w:sz w:val="18"/>
        </w:rPr>
        <w:t>(2), as well as record of any maintenance performed, shall be retained by the owner or operator of the gasoline cargo tank for a two</w:t>
      </w:r>
      <w:r w:rsidRPr="00483A61">
        <w:rPr>
          <w:spacing w:val="-3"/>
          <w:sz w:val="18"/>
          <w:u w:val="single"/>
        </w:rPr>
        <w:t>-</w:t>
      </w:r>
      <w:r w:rsidRPr="00483A61">
        <w:rPr>
          <w:spacing w:val="-3"/>
          <w:sz w:val="18"/>
        </w:rPr>
        <w:t>year period and be available for review by the director or the director’s representative.</w:t>
      </w:r>
    </w:p>
    <w:p w14:paraId="58281CE9" w14:textId="77777777" w:rsidR="00483A61" w:rsidRPr="00483A61" w:rsidRDefault="00483A61" w:rsidP="00483A61">
      <w:pPr>
        <w:widowControl/>
        <w:suppressAutoHyphens/>
        <w:jc w:val="both"/>
        <w:rPr>
          <w:spacing w:val="-3"/>
          <w:sz w:val="18"/>
        </w:rPr>
      </w:pPr>
      <w:r w:rsidRPr="00483A61">
        <w:rPr>
          <w:spacing w:val="-3"/>
          <w:sz w:val="18"/>
        </w:rPr>
        <w:tab/>
        <w:t>(4)  The owner or operator of a railcar gasoline cargo tank may use the testing, recordkeeping, and reporting requirements in 40 CFR 63.425(</w:t>
      </w:r>
      <w:proofErr w:type="spellStart"/>
      <w:r w:rsidRPr="00483A61">
        <w:rPr>
          <w:spacing w:val="-3"/>
          <w:sz w:val="18"/>
        </w:rPr>
        <w:t>i</w:t>
      </w:r>
      <w:proofErr w:type="spellEnd"/>
      <w:r w:rsidRPr="00483A61">
        <w:rPr>
          <w:spacing w:val="-3"/>
          <w:sz w:val="18"/>
        </w:rPr>
        <w:t xml:space="preserve">), </w:t>
      </w:r>
      <w:r w:rsidRPr="00483A61">
        <w:rPr>
          <w:spacing w:val="-3"/>
          <w:sz w:val="18"/>
          <w:u w:val="single"/>
        </w:rPr>
        <w:t>which</w:t>
      </w:r>
      <w:r w:rsidRPr="00483A61">
        <w:rPr>
          <w:spacing w:val="-3"/>
          <w:sz w:val="18"/>
        </w:rPr>
        <w:t>[</w:t>
      </w:r>
      <w:r w:rsidRPr="00483A61">
        <w:rPr>
          <w:strike/>
          <w:spacing w:val="-3"/>
          <w:sz w:val="18"/>
        </w:rPr>
        <w:t>that</w:t>
      </w:r>
      <w:r w:rsidRPr="00483A61">
        <w:rPr>
          <w:spacing w:val="-3"/>
          <w:sz w:val="18"/>
        </w:rPr>
        <w:t>] is [</w:t>
      </w:r>
      <w:proofErr w:type="gramStart"/>
      <w:r w:rsidRPr="00483A61">
        <w:rPr>
          <w:strike/>
          <w:spacing w:val="-3"/>
          <w:sz w:val="18"/>
        </w:rPr>
        <w:t>hereby ]</w:t>
      </w:r>
      <w:r w:rsidRPr="00483A61">
        <w:rPr>
          <w:spacing w:val="-3"/>
          <w:sz w:val="18"/>
        </w:rPr>
        <w:t>incorporated</w:t>
      </w:r>
      <w:proofErr w:type="gramEnd"/>
      <w:r w:rsidRPr="00483A61">
        <w:rPr>
          <w:spacing w:val="-3"/>
          <w:sz w:val="18"/>
        </w:rPr>
        <w:t xml:space="preserve"> by reference[</w:t>
      </w:r>
      <w:r w:rsidRPr="00483A61">
        <w:rPr>
          <w:strike/>
          <w:spacing w:val="-3"/>
          <w:sz w:val="18"/>
        </w:rPr>
        <w:t>,]</w:t>
      </w:r>
      <w:r w:rsidRPr="00483A61">
        <w:rPr>
          <w:spacing w:val="-3"/>
          <w:sz w:val="18"/>
        </w:rPr>
        <w:t xml:space="preserve"> as an alternative to the annual testing requirements in </w:t>
      </w:r>
      <w:r w:rsidRPr="00483A61">
        <w:rPr>
          <w:spacing w:val="-3"/>
          <w:sz w:val="18"/>
          <w:u w:val="single"/>
        </w:rPr>
        <w:t xml:space="preserve">Subsections </w:t>
      </w:r>
      <w:r w:rsidRPr="00483A61">
        <w:rPr>
          <w:spacing w:val="-3"/>
          <w:sz w:val="18"/>
        </w:rPr>
        <w:t>(1) through (3)</w:t>
      </w:r>
      <w:r w:rsidRPr="00483A61">
        <w:rPr>
          <w:strike/>
          <w:spacing w:val="-3"/>
          <w:sz w:val="18"/>
        </w:rPr>
        <w:t xml:space="preserve">[ </w:t>
      </w:r>
      <w:r w:rsidRPr="00483A61">
        <w:rPr>
          <w:spacing w:val="-3"/>
          <w:sz w:val="18"/>
        </w:rPr>
        <w:t>a</w:t>
      </w:r>
      <w:r w:rsidRPr="00483A61">
        <w:rPr>
          <w:strike/>
          <w:spacing w:val="-3"/>
          <w:sz w:val="18"/>
        </w:rPr>
        <w:t>bove]</w:t>
      </w:r>
      <w:r w:rsidRPr="00483A61">
        <w:rPr>
          <w:spacing w:val="-3"/>
          <w:sz w:val="18"/>
        </w:rPr>
        <w:t>.</w:t>
      </w:r>
    </w:p>
    <w:p w14:paraId="15EA095D" w14:textId="77777777" w:rsidR="00483A61" w:rsidRPr="00483A61" w:rsidRDefault="00483A61" w:rsidP="00483A61">
      <w:pPr>
        <w:widowControl/>
        <w:suppressAutoHyphens/>
        <w:jc w:val="both"/>
        <w:rPr>
          <w:spacing w:val="-3"/>
          <w:sz w:val="18"/>
        </w:rPr>
      </w:pPr>
    </w:p>
    <w:p w14:paraId="4E75EBC8" w14:textId="77777777" w:rsidR="00483A61" w:rsidRPr="00483A61" w:rsidRDefault="00483A61" w:rsidP="00483A61">
      <w:pPr>
        <w:widowControl/>
        <w:suppressAutoHyphens/>
        <w:jc w:val="both"/>
        <w:rPr>
          <w:spacing w:val="-3"/>
          <w:sz w:val="18"/>
        </w:rPr>
      </w:pPr>
      <w:r w:rsidRPr="00483A61">
        <w:rPr>
          <w:b/>
          <w:bCs/>
          <w:spacing w:val="-3"/>
          <w:sz w:val="18"/>
        </w:rPr>
        <w:t>R307-328-8.  Alternate Methods of Control.</w:t>
      </w:r>
    </w:p>
    <w:p w14:paraId="1CE33DF0" w14:textId="77777777" w:rsidR="00483A61" w:rsidRPr="00483A61" w:rsidRDefault="00483A61" w:rsidP="00483A61">
      <w:pPr>
        <w:widowControl/>
        <w:suppressAutoHyphens/>
        <w:jc w:val="both"/>
        <w:rPr>
          <w:spacing w:val="-3"/>
          <w:sz w:val="18"/>
        </w:rPr>
      </w:pPr>
      <w:r w:rsidRPr="00483A61">
        <w:rPr>
          <w:spacing w:val="-3"/>
          <w:sz w:val="18"/>
        </w:rPr>
        <w:tab/>
        <w:t xml:space="preserve">(1)  Any person may apply to the director for approval of an alternate test method, an alternate method of control, an alternate compliance period, an alternate emission limit, or an alternate monitoring schedule.  The application must include a demonstration that the proposed alternate produces an equal or greater air quality benefit than that required by Rule R307-328, or that the alternate test method is equivalent to that required by </w:t>
      </w:r>
      <w:r w:rsidRPr="00483A61">
        <w:rPr>
          <w:spacing w:val="-3"/>
          <w:sz w:val="18"/>
          <w:u w:val="single"/>
        </w:rPr>
        <w:t>Rule R307-328[</w:t>
      </w:r>
      <w:r w:rsidRPr="00483A61">
        <w:rPr>
          <w:strike/>
          <w:spacing w:val="-3"/>
          <w:sz w:val="18"/>
        </w:rPr>
        <w:t>these rules</w:t>
      </w:r>
      <w:r w:rsidRPr="00483A61">
        <w:rPr>
          <w:spacing w:val="-3"/>
          <w:sz w:val="18"/>
        </w:rPr>
        <w:t>].  The director shall obtain concurrence from EPA when approving an alternate test method, an alternate method of control, an alternate compliance period, an alternate emission limit, or an alternate monitoring schedule.</w:t>
      </w:r>
    </w:p>
    <w:p w14:paraId="54CBD157" w14:textId="77777777" w:rsidR="00483A61" w:rsidRPr="00483A61" w:rsidRDefault="00483A61" w:rsidP="00483A61">
      <w:pPr>
        <w:widowControl/>
        <w:suppressAutoHyphens/>
        <w:jc w:val="both"/>
        <w:rPr>
          <w:spacing w:val="-3"/>
          <w:sz w:val="18"/>
        </w:rPr>
      </w:pPr>
      <w:r w:rsidRPr="00483A61">
        <w:rPr>
          <w:spacing w:val="-3"/>
          <w:sz w:val="18"/>
        </w:rPr>
        <w:tab/>
        <w:t>(2)  Manufacturer's operational specifications, records, and testing[</w:t>
      </w:r>
      <w:r w:rsidRPr="00483A61">
        <w:rPr>
          <w:strike/>
          <w:spacing w:val="-3"/>
          <w:sz w:val="18"/>
        </w:rPr>
        <w:t>s</w:t>
      </w:r>
      <w:r w:rsidRPr="00483A61">
        <w:rPr>
          <w:spacing w:val="-3"/>
          <w:sz w:val="18"/>
        </w:rPr>
        <w:t>] of any control system shall use the applicable EPA Reference Methods of 40 CFR Part 60[</w:t>
      </w:r>
      <w:r w:rsidRPr="00483A61">
        <w:rPr>
          <w:strike/>
          <w:spacing w:val="-3"/>
          <w:sz w:val="18"/>
        </w:rPr>
        <w:t>, the most recent EPA test methods,</w:t>
      </w:r>
      <w:r w:rsidRPr="00483A61">
        <w:rPr>
          <w:spacing w:val="-3"/>
          <w:sz w:val="18"/>
        </w:rPr>
        <w:t xml:space="preserve">] or </w:t>
      </w:r>
      <w:r w:rsidRPr="00483A61">
        <w:rPr>
          <w:spacing w:val="-3"/>
          <w:sz w:val="18"/>
          <w:u w:val="single"/>
        </w:rPr>
        <w:t xml:space="preserve">other </w:t>
      </w:r>
      <w:r w:rsidRPr="00483A61">
        <w:rPr>
          <w:spacing w:val="-3"/>
          <w:sz w:val="18"/>
        </w:rPr>
        <w:t xml:space="preserve">EPA-approved methods, to determine the efficiency of the control device. In addition, the owner or operator must meet the applicable requirements of record keeping for any control device.  A record of all tests, monitoring, and inspections required by </w:t>
      </w:r>
      <w:r w:rsidRPr="00483A61">
        <w:rPr>
          <w:spacing w:val="-3"/>
          <w:sz w:val="18"/>
          <w:u w:val="single"/>
        </w:rPr>
        <w:t xml:space="preserve">Rule </w:t>
      </w:r>
      <w:r w:rsidRPr="00483A61">
        <w:rPr>
          <w:spacing w:val="-3"/>
          <w:sz w:val="18"/>
        </w:rPr>
        <w:t>R307-328 shall be maintained by the owner or operator for a minimum of [</w:t>
      </w:r>
      <w:proofErr w:type="gramStart"/>
      <w:r w:rsidRPr="00483A61">
        <w:rPr>
          <w:strike/>
          <w:spacing w:val="-3"/>
          <w:sz w:val="18"/>
        </w:rPr>
        <w:t>2</w:t>
      </w:r>
      <w:r w:rsidRPr="00483A61">
        <w:rPr>
          <w:spacing w:val="-3"/>
          <w:sz w:val="18"/>
        </w:rPr>
        <w:t>]</w:t>
      </w:r>
      <w:r w:rsidRPr="00483A61">
        <w:rPr>
          <w:spacing w:val="-3"/>
          <w:sz w:val="18"/>
          <w:u w:val="single"/>
        </w:rPr>
        <w:t>two</w:t>
      </w:r>
      <w:proofErr w:type="gramEnd"/>
      <w:r w:rsidRPr="00483A61">
        <w:rPr>
          <w:spacing w:val="-3"/>
          <w:sz w:val="18"/>
        </w:rPr>
        <w:t xml:space="preserve"> years and shall be made available to the director or the director's representative upon request.  Any malfunctioning control device shall be repaired within 15 calendar days after it is found by the owner or operator to be </w:t>
      </w:r>
      <w:proofErr w:type="gramStart"/>
      <w:r w:rsidRPr="00483A61">
        <w:rPr>
          <w:spacing w:val="-3"/>
          <w:sz w:val="18"/>
        </w:rPr>
        <w:t>malfunctioning[</w:t>
      </w:r>
      <w:proofErr w:type="gramEnd"/>
      <w:r w:rsidRPr="00483A61">
        <w:rPr>
          <w:strike/>
          <w:spacing w:val="-3"/>
          <w:sz w:val="18"/>
        </w:rPr>
        <w:t>,</w:t>
      </w:r>
      <w:r w:rsidRPr="00483A61">
        <w:rPr>
          <w:spacing w:val="-3"/>
          <w:sz w:val="18"/>
        </w:rPr>
        <w:t>] unless otherwise approved by the director.</w:t>
      </w:r>
    </w:p>
    <w:p w14:paraId="2A2AD671" w14:textId="77777777" w:rsidR="00483A61" w:rsidRPr="00483A61" w:rsidRDefault="00483A61" w:rsidP="00483A61">
      <w:pPr>
        <w:widowControl/>
        <w:suppressAutoHyphens/>
        <w:jc w:val="both"/>
        <w:rPr>
          <w:spacing w:val="-3"/>
          <w:sz w:val="18"/>
        </w:rPr>
      </w:pPr>
      <w:r w:rsidRPr="00483A61">
        <w:rPr>
          <w:spacing w:val="-3"/>
          <w:sz w:val="18"/>
        </w:rPr>
        <w:lastRenderedPageBreak/>
        <w:tab/>
        <w:t>(3)  For purposes of determining compliance with emission limits, volatile organic compounds and nitrogen oxides will be measured by the test methods identified in federal regulation</w:t>
      </w:r>
      <w:r w:rsidRPr="00483A61">
        <w:rPr>
          <w:spacing w:val="-3"/>
          <w:sz w:val="18"/>
          <w:u w:val="single"/>
        </w:rPr>
        <w:t>s</w:t>
      </w:r>
      <w:r w:rsidRPr="00483A61">
        <w:rPr>
          <w:spacing w:val="-3"/>
          <w:sz w:val="18"/>
        </w:rPr>
        <w:t xml:space="preserve"> or approved by the director.  Where such a method also inadvertently measures compounds with negligible photochemical reactivity, an owner or operator may exclude these negligibly reactive compounds when determining compliance with an emissions standard.</w:t>
      </w:r>
    </w:p>
    <w:p w14:paraId="48716CBD" w14:textId="77777777" w:rsidR="00483A61" w:rsidRPr="00483A61" w:rsidRDefault="00483A61" w:rsidP="00483A61">
      <w:pPr>
        <w:widowControl/>
        <w:suppressAutoHyphens/>
        <w:jc w:val="both"/>
        <w:rPr>
          <w:spacing w:val="-3"/>
          <w:sz w:val="18"/>
        </w:rPr>
      </w:pPr>
    </w:p>
    <w:p w14:paraId="426577A3" w14:textId="77777777" w:rsidR="00483A61" w:rsidRPr="00483A61" w:rsidRDefault="00483A61" w:rsidP="00483A61">
      <w:pPr>
        <w:widowControl/>
        <w:suppressAutoHyphens/>
        <w:jc w:val="both"/>
        <w:rPr>
          <w:spacing w:val="-3"/>
          <w:sz w:val="18"/>
        </w:rPr>
      </w:pPr>
      <w:r w:rsidRPr="00483A61">
        <w:rPr>
          <w:b/>
          <w:bCs/>
          <w:spacing w:val="-3"/>
          <w:sz w:val="18"/>
        </w:rPr>
        <w:t>R307-328-9.  Compliance Schedule.</w:t>
      </w:r>
    </w:p>
    <w:p w14:paraId="49AB6E0C" w14:textId="77777777" w:rsidR="00483A61" w:rsidRPr="00483A61" w:rsidRDefault="00483A61" w:rsidP="00483A61">
      <w:pPr>
        <w:widowControl/>
        <w:numPr>
          <w:ilvl w:val="0"/>
          <w:numId w:val="1"/>
        </w:numPr>
        <w:suppressAutoHyphens/>
        <w:contextualSpacing/>
        <w:jc w:val="both"/>
        <w:rPr>
          <w:spacing w:val="-3"/>
          <w:sz w:val="18"/>
        </w:rPr>
      </w:pPr>
      <w:r w:rsidRPr="00483A61">
        <w:rPr>
          <w:spacing w:val="-3"/>
          <w:sz w:val="18"/>
        </w:rPr>
        <w:t>Effective May 1, 20[</w:t>
      </w:r>
      <w:r w:rsidRPr="00483A61">
        <w:rPr>
          <w:strike/>
          <w:spacing w:val="-3"/>
          <w:sz w:val="18"/>
        </w:rPr>
        <w:t>00</w:t>
      </w:r>
      <w:r w:rsidRPr="00483A61">
        <w:rPr>
          <w:spacing w:val="-3"/>
          <w:sz w:val="18"/>
        </w:rPr>
        <w:t>]</w:t>
      </w:r>
      <w:r w:rsidRPr="00483A61">
        <w:rPr>
          <w:spacing w:val="-3"/>
          <w:sz w:val="18"/>
          <w:u w:val="single"/>
        </w:rPr>
        <w:t xml:space="preserve">23, facilities subject to this rule </w:t>
      </w:r>
      <w:r w:rsidRPr="00483A61">
        <w:rPr>
          <w:spacing w:val="-3"/>
          <w:sz w:val="18"/>
        </w:rPr>
        <w:t>[</w:t>
      </w:r>
      <w:r w:rsidRPr="00483A61">
        <w:rPr>
          <w:strike/>
          <w:spacing w:val="-3"/>
          <w:sz w:val="18"/>
        </w:rPr>
        <w:t xml:space="preserve">Facilities located in Davis, Salt Lake, Utah, and Weber </w:t>
      </w:r>
      <w:proofErr w:type="gramStart"/>
      <w:r w:rsidRPr="00483A61">
        <w:rPr>
          <w:strike/>
          <w:spacing w:val="-3"/>
          <w:sz w:val="18"/>
        </w:rPr>
        <w:t>Counties</w:t>
      </w:r>
      <w:r w:rsidRPr="00483A61">
        <w:rPr>
          <w:spacing w:val="-3"/>
          <w:sz w:val="18"/>
        </w:rPr>
        <w:t xml:space="preserve"> ]shall</w:t>
      </w:r>
      <w:proofErr w:type="gramEnd"/>
      <w:r w:rsidRPr="00483A61">
        <w:rPr>
          <w:spacing w:val="-3"/>
          <w:sz w:val="18"/>
        </w:rPr>
        <w:t xml:space="preserve"> be in compliance with this rule.</w:t>
      </w:r>
    </w:p>
    <w:p w14:paraId="50A9A749" w14:textId="77777777" w:rsidR="00483A61" w:rsidRPr="00483A61" w:rsidRDefault="00483A61" w:rsidP="00483A61">
      <w:pPr>
        <w:widowControl/>
        <w:suppressAutoHyphens/>
        <w:jc w:val="both"/>
        <w:rPr>
          <w:strike/>
          <w:spacing w:val="-3"/>
          <w:sz w:val="18"/>
        </w:rPr>
      </w:pPr>
      <w:r w:rsidRPr="00483A61">
        <w:rPr>
          <w:strike/>
          <w:spacing w:val="-3"/>
          <w:sz w:val="18"/>
        </w:rPr>
        <w:t>[</w:t>
      </w:r>
      <w:r w:rsidRPr="00483A61">
        <w:rPr>
          <w:strike/>
          <w:spacing w:val="-3"/>
          <w:sz w:val="18"/>
        </w:rPr>
        <w:tab/>
        <w:t>(2</w:t>
      </w:r>
      <w:proofErr w:type="gramStart"/>
      <w:r w:rsidRPr="00483A61">
        <w:rPr>
          <w:strike/>
          <w:spacing w:val="-3"/>
          <w:sz w:val="18"/>
        </w:rPr>
        <w:t>)  All</w:t>
      </w:r>
      <w:proofErr w:type="gramEnd"/>
      <w:r w:rsidRPr="00483A61">
        <w:rPr>
          <w:strike/>
          <w:spacing w:val="-3"/>
          <w:sz w:val="18"/>
        </w:rPr>
        <w:t xml:space="preserve"> other facilities located in Utah, shall be in compliance with this rule according to the following phase-in schedule:</w:t>
      </w:r>
    </w:p>
    <w:p w14:paraId="17838F10" w14:textId="77777777" w:rsidR="00483A61" w:rsidRPr="00483A61" w:rsidRDefault="00483A61" w:rsidP="00483A61">
      <w:pPr>
        <w:widowControl/>
        <w:suppressAutoHyphens/>
        <w:jc w:val="both"/>
        <w:rPr>
          <w:strike/>
          <w:spacing w:val="-3"/>
          <w:sz w:val="18"/>
        </w:rPr>
      </w:pPr>
      <w:r w:rsidRPr="00483A61">
        <w:rPr>
          <w:strike/>
          <w:spacing w:val="-3"/>
          <w:sz w:val="18"/>
        </w:rPr>
        <w:tab/>
        <w:t xml:space="preserve">(a) Facilities located in Box Elder, Cache, Tooele and Washington Counties shall </w:t>
      </w:r>
      <w:proofErr w:type="gramStart"/>
      <w:r w:rsidRPr="00483A61">
        <w:rPr>
          <w:strike/>
          <w:spacing w:val="-3"/>
          <w:sz w:val="18"/>
        </w:rPr>
        <w:t>be in compliance with</w:t>
      </w:r>
      <w:proofErr w:type="gramEnd"/>
      <w:r w:rsidRPr="00483A61">
        <w:rPr>
          <w:strike/>
          <w:spacing w:val="-3"/>
          <w:sz w:val="18"/>
        </w:rPr>
        <w:t xml:space="preserve"> this rule by April 30, 2009.</w:t>
      </w:r>
    </w:p>
    <w:p w14:paraId="2D140FBD" w14:textId="77777777" w:rsidR="00483A61" w:rsidRPr="00483A61" w:rsidRDefault="00483A61" w:rsidP="00483A61">
      <w:pPr>
        <w:widowControl/>
        <w:suppressAutoHyphens/>
        <w:jc w:val="both"/>
        <w:rPr>
          <w:strike/>
          <w:spacing w:val="-3"/>
          <w:sz w:val="18"/>
        </w:rPr>
      </w:pPr>
      <w:r w:rsidRPr="00483A61">
        <w:rPr>
          <w:strike/>
          <w:spacing w:val="-3"/>
          <w:sz w:val="18"/>
        </w:rPr>
        <w:tab/>
        <w:t xml:space="preserve">(b)  Facilities located in Emery, Iron, Juab, Millard, Sevier, Summit and Uintah Counties shall </w:t>
      </w:r>
      <w:proofErr w:type="gramStart"/>
      <w:r w:rsidRPr="00483A61">
        <w:rPr>
          <w:strike/>
          <w:spacing w:val="-3"/>
          <w:sz w:val="18"/>
        </w:rPr>
        <w:t>be in compliance with</w:t>
      </w:r>
      <w:proofErr w:type="gramEnd"/>
      <w:r w:rsidRPr="00483A61">
        <w:rPr>
          <w:strike/>
          <w:spacing w:val="-3"/>
          <w:sz w:val="18"/>
        </w:rPr>
        <w:t xml:space="preserve"> this rule by April 30, 2010.</w:t>
      </w:r>
    </w:p>
    <w:p w14:paraId="75AC7E9A" w14:textId="77777777" w:rsidR="00483A61" w:rsidRPr="00483A61" w:rsidRDefault="00483A61" w:rsidP="00483A61">
      <w:pPr>
        <w:widowControl/>
        <w:suppressAutoHyphens/>
        <w:jc w:val="both"/>
        <w:rPr>
          <w:strike/>
          <w:spacing w:val="-3"/>
          <w:sz w:val="18"/>
        </w:rPr>
      </w:pPr>
      <w:r w:rsidRPr="00483A61">
        <w:rPr>
          <w:strike/>
          <w:spacing w:val="-3"/>
          <w:sz w:val="18"/>
        </w:rPr>
        <w:tab/>
      </w:r>
      <w:proofErr w:type="gramStart"/>
      <w:r w:rsidRPr="00483A61">
        <w:rPr>
          <w:strike/>
          <w:spacing w:val="-3"/>
          <w:sz w:val="18"/>
        </w:rPr>
        <w:t>©  All</w:t>
      </w:r>
      <w:proofErr w:type="gramEnd"/>
      <w:r w:rsidRPr="00483A61">
        <w:rPr>
          <w:strike/>
          <w:spacing w:val="-3"/>
          <w:sz w:val="18"/>
        </w:rPr>
        <w:t xml:space="preserve"> facilities located in Utah shall be in compliance with this rule by April 30, 2011.</w:t>
      </w:r>
    </w:p>
    <w:p w14:paraId="7581DBF1" w14:textId="77777777" w:rsidR="00483A61" w:rsidRPr="00483A61" w:rsidRDefault="00483A61" w:rsidP="00483A61">
      <w:pPr>
        <w:widowControl/>
        <w:suppressAutoHyphens/>
        <w:jc w:val="both"/>
        <w:rPr>
          <w:strike/>
          <w:spacing w:val="-3"/>
          <w:sz w:val="18"/>
        </w:rPr>
      </w:pPr>
      <w:r w:rsidRPr="00483A61">
        <w:rPr>
          <w:strike/>
          <w:spacing w:val="-3"/>
          <w:sz w:val="18"/>
        </w:rPr>
        <w:tab/>
        <w:t xml:space="preserve">(3)  If this implementation schedule results in a scheduling and/or financial hardship for an individual facility, that facility may request a six-month extension from the director.  A maximum of two six-month extensions may be granted. Regardless of extension requests submitted, all facilities must </w:t>
      </w:r>
      <w:proofErr w:type="gramStart"/>
      <w:r w:rsidRPr="00483A61">
        <w:rPr>
          <w:strike/>
          <w:spacing w:val="-3"/>
          <w:sz w:val="18"/>
        </w:rPr>
        <w:t>be in compliance with</w:t>
      </w:r>
      <w:proofErr w:type="gramEnd"/>
      <w:r w:rsidRPr="00483A61">
        <w:rPr>
          <w:strike/>
          <w:spacing w:val="-3"/>
          <w:sz w:val="18"/>
        </w:rPr>
        <w:t xml:space="preserve"> this rule not later than April 30, 2011.</w:t>
      </w:r>
    </w:p>
    <w:p w14:paraId="11DFB273" w14:textId="77777777" w:rsidR="00483A61" w:rsidRPr="00483A61" w:rsidRDefault="00483A61" w:rsidP="00483A61">
      <w:pPr>
        <w:widowControl/>
        <w:suppressAutoHyphens/>
        <w:jc w:val="both"/>
        <w:rPr>
          <w:strike/>
          <w:spacing w:val="-3"/>
          <w:sz w:val="18"/>
        </w:rPr>
      </w:pPr>
      <w:r w:rsidRPr="00483A61">
        <w:rPr>
          <w:strike/>
          <w:spacing w:val="-3"/>
          <w:sz w:val="18"/>
        </w:rPr>
        <w:tab/>
        <w:t>(4)  A request for an extension must be documented and contain valid reasons why a facility will not able to meet the phase-in schedule indicated in (2)(a) or (b) above.  A late start on preparation or planning is not a valid reason to grant an extension.  The request for extension must also contain a proposed implementation schedule that shows compliance to this rule at the earliest possible date, but no later than April 30, 2011.</w:t>
      </w:r>
    </w:p>
    <w:p w14:paraId="4DCDB008" w14:textId="77777777" w:rsidR="00483A61" w:rsidRPr="00483A61" w:rsidRDefault="00483A61" w:rsidP="00483A61">
      <w:pPr>
        <w:widowControl/>
        <w:suppressAutoHyphens/>
        <w:jc w:val="both"/>
        <w:rPr>
          <w:spacing w:val="-3"/>
          <w:sz w:val="18"/>
        </w:rPr>
      </w:pPr>
      <w:r w:rsidRPr="00483A61">
        <w:rPr>
          <w:strike/>
          <w:spacing w:val="-3"/>
          <w:sz w:val="18"/>
        </w:rPr>
        <w:tab/>
        <w:t>(5)  The vapor tightness testing standard in R307-328-7(1) shall apply to tests conducted after June 7, 2011.  All gasoline cargo tanks shall be tested using the vapor tightness testing standard in R307-328-7(1) by June 7, 2012.]</w:t>
      </w:r>
    </w:p>
    <w:p w14:paraId="66E6FCF8" w14:textId="77777777" w:rsidR="00483A61" w:rsidRPr="00483A61" w:rsidRDefault="00483A61" w:rsidP="00483A61">
      <w:pPr>
        <w:widowControl/>
        <w:suppressAutoHyphens/>
        <w:jc w:val="both"/>
        <w:rPr>
          <w:spacing w:val="-3"/>
          <w:sz w:val="18"/>
        </w:rPr>
      </w:pPr>
    </w:p>
    <w:p w14:paraId="46839CAC" w14:textId="77777777" w:rsidR="00483A61" w:rsidRPr="00483A61" w:rsidRDefault="00483A61" w:rsidP="00483A61">
      <w:pPr>
        <w:widowControl/>
        <w:suppressAutoHyphens/>
        <w:jc w:val="both"/>
        <w:rPr>
          <w:spacing w:val="-3"/>
          <w:sz w:val="18"/>
        </w:rPr>
      </w:pPr>
      <w:r w:rsidRPr="00483A61">
        <w:rPr>
          <w:b/>
          <w:bCs/>
          <w:spacing w:val="-3"/>
          <w:sz w:val="18"/>
        </w:rPr>
        <w:t>R307-328-10.  Authorized Contractors.</w:t>
      </w:r>
    </w:p>
    <w:p w14:paraId="421E3F83" w14:textId="77777777" w:rsidR="00483A61" w:rsidRPr="00483A61" w:rsidRDefault="00483A61" w:rsidP="00483A61">
      <w:pPr>
        <w:widowControl/>
        <w:suppressAutoHyphens/>
        <w:jc w:val="both"/>
        <w:rPr>
          <w:spacing w:val="-3"/>
          <w:sz w:val="18"/>
        </w:rPr>
      </w:pPr>
      <w:r w:rsidRPr="00483A61">
        <w:rPr>
          <w:spacing w:val="-3"/>
          <w:sz w:val="18"/>
        </w:rPr>
        <w:tab/>
      </w:r>
      <w:proofErr w:type="gramStart"/>
      <w:r w:rsidRPr="00483A61">
        <w:rPr>
          <w:spacing w:val="-3"/>
          <w:sz w:val="18"/>
        </w:rPr>
        <w:t>(1)  [</w:t>
      </w:r>
      <w:proofErr w:type="gramEnd"/>
      <w:r w:rsidRPr="00483A61">
        <w:rPr>
          <w:strike/>
          <w:spacing w:val="-3"/>
          <w:sz w:val="18"/>
        </w:rPr>
        <w:t>All m</w:t>
      </w:r>
      <w:r w:rsidRPr="00483A61">
        <w:rPr>
          <w:spacing w:val="-3"/>
          <w:sz w:val="18"/>
        </w:rPr>
        <w:t>]</w:t>
      </w:r>
      <w:r w:rsidRPr="00483A61">
        <w:rPr>
          <w:spacing w:val="-3"/>
          <w:sz w:val="18"/>
          <w:u w:val="single"/>
        </w:rPr>
        <w:t>M</w:t>
      </w:r>
      <w:r w:rsidRPr="00483A61">
        <w:rPr>
          <w:spacing w:val="-3"/>
          <w:sz w:val="18"/>
        </w:rPr>
        <w:t>odifications performed on underground storage tanks regulated by Title 19, Chapter 6, Part 4, the Utah Underground Storage Tank Act</w:t>
      </w:r>
      <w:r w:rsidRPr="00483A61">
        <w:rPr>
          <w:strike/>
          <w:spacing w:val="-3"/>
          <w:sz w:val="18"/>
        </w:rPr>
        <w:t>[, to bring them into compliance with R307-328,</w:t>
      </w:r>
      <w:r w:rsidRPr="00483A61">
        <w:rPr>
          <w:spacing w:val="-3"/>
          <w:sz w:val="18"/>
        </w:rPr>
        <w:t>] shall be performed by contractors certified under R311-201</w:t>
      </w:r>
      <w:r w:rsidRPr="00483A61">
        <w:rPr>
          <w:spacing w:val="-3"/>
          <w:sz w:val="18"/>
          <w:u w:val="single"/>
        </w:rPr>
        <w:t xml:space="preserve"> to bring these underground storage tanks into compliance with Rule R307-328</w:t>
      </w:r>
      <w:r w:rsidRPr="00483A61">
        <w:rPr>
          <w:spacing w:val="-3"/>
          <w:sz w:val="18"/>
        </w:rPr>
        <w:t>.</w:t>
      </w:r>
    </w:p>
    <w:p w14:paraId="1D7753F1" w14:textId="77777777" w:rsidR="00483A61" w:rsidRPr="00483A61" w:rsidRDefault="00483A61" w:rsidP="00483A61">
      <w:pPr>
        <w:widowControl/>
        <w:suppressAutoHyphens/>
        <w:jc w:val="both"/>
        <w:rPr>
          <w:spacing w:val="-3"/>
          <w:sz w:val="18"/>
        </w:rPr>
      </w:pPr>
    </w:p>
    <w:p w14:paraId="05DC05BE" w14:textId="77777777" w:rsidR="00483A61" w:rsidRPr="00483A61" w:rsidRDefault="00483A61" w:rsidP="00483A61">
      <w:pPr>
        <w:widowControl/>
        <w:suppressAutoHyphens/>
        <w:jc w:val="both"/>
        <w:rPr>
          <w:spacing w:val="-3"/>
          <w:sz w:val="18"/>
        </w:rPr>
      </w:pPr>
    </w:p>
    <w:p w14:paraId="64D4FE8C" w14:textId="77777777" w:rsidR="00483A61" w:rsidRPr="00483A61" w:rsidRDefault="00483A61" w:rsidP="00483A61">
      <w:pPr>
        <w:widowControl/>
        <w:suppressAutoHyphens/>
        <w:jc w:val="both"/>
        <w:rPr>
          <w:sz w:val="18"/>
        </w:rPr>
      </w:pPr>
      <w:r w:rsidRPr="00483A61">
        <w:rPr>
          <w:b/>
          <w:sz w:val="18"/>
        </w:rPr>
        <w:t>KEY:  air pollution, gasoline transport, ozone</w:t>
      </w:r>
    </w:p>
    <w:p w14:paraId="5A36275C" w14:textId="77777777" w:rsidR="00483A61" w:rsidRPr="00483A61" w:rsidRDefault="00483A61" w:rsidP="00483A61">
      <w:pPr>
        <w:widowControl/>
        <w:suppressAutoHyphens/>
        <w:jc w:val="both"/>
        <w:rPr>
          <w:sz w:val="18"/>
        </w:rPr>
      </w:pPr>
      <w:r w:rsidRPr="00483A61">
        <w:rPr>
          <w:b/>
          <w:sz w:val="18"/>
        </w:rPr>
        <w:t>Date of Last Change:  October 19, 2021</w:t>
      </w:r>
    </w:p>
    <w:p w14:paraId="6A90E0D7" w14:textId="77777777" w:rsidR="00483A61" w:rsidRPr="00483A61" w:rsidRDefault="00483A61" w:rsidP="00483A61">
      <w:pPr>
        <w:widowControl/>
        <w:suppressAutoHyphens/>
        <w:jc w:val="both"/>
        <w:rPr>
          <w:sz w:val="18"/>
        </w:rPr>
      </w:pPr>
      <w:r w:rsidRPr="00483A61">
        <w:rPr>
          <w:b/>
          <w:sz w:val="18"/>
        </w:rPr>
        <w:t>Notice of Continuation:  December 1, 2021</w:t>
      </w:r>
    </w:p>
    <w:p w14:paraId="530E91F0" w14:textId="77777777" w:rsidR="00483A61" w:rsidRPr="00483A61" w:rsidRDefault="00483A61" w:rsidP="00483A61">
      <w:pPr>
        <w:widowControl/>
        <w:suppressAutoHyphens/>
        <w:jc w:val="both"/>
        <w:rPr>
          <w:sz w:val="18"/>
        </w:rPr>
      </w:pPr>
      <w:r w:rsidRPr="00483A61">
        <w:rPr>
          <w:b/>
          <w:sz w:val="18"/>
        </w:rPr>
        <w:t>Authorizing, and Implemented or Interpreted Law:  19-2-101; 19-2-104(1)(a)</w:t>
      </w:r>
    </w:p>
    <w:p w14:paraId="71018B5C" w14:textId="77777777" w:rsidR="00483A61" w:rsidRPr="00483A61" w:rsidRDefault="00483A61" w:rsidP="00483A61">
      <w:pPr>
        <w:widowControl/>
        <w:suppressAutoHyphens/>
        <w:jc w:val="both"/>
        <w:rPr>
          <w:sz w:val="18"/>
        </w:rPr>
      </w:pPr>
    </w:p>
    <w:p w14:paraId="634C4D31" w14:textId="77777777" w:rsidR="00483A61" w:rsidRPr="00483A61" w:rsidRDefault="00483A61" w:rsidP="00483A61">
      <w:pPr>
        <w:widowControl/>
        <w:suppressAutoHyphens/>
        <w:jc w:val="both"/>
        <w:rPr>
          <w:sz w:val="18"/>
        </w:rPr>
      </w:pPr>
    </w:p>
    <w:p w14:paraId="2D9A04C8" w14:textId="77777777" w:rsidR="00483A61" w:rsidRPr="005A7398" w:rsidRDefault="00483A61" w:rsidP="00DC0B97">
      <w:pPr>
        <w:widowControl/>
        <w:autoSpaceDE/>
        <w:autoSpaceDN/>
        <w:adjustRightInd/>
        <w:rPr>
          <w:rFonts w:ascii="Arial" w:hAnsi="Arial" w:cs="Arial"/>
          <w:color w:val="000000" w:themeColor="text1"/>
          <w:szCs w:val="20"/>
        </w:rPr>
      </w:pPr>
    </w:p>
    <w:sectPr w:rsidR="00483A61" w:rsidRPr="005A7398"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EC50" w14:textId="77777777" w:rsidR="00163F92" w:rsidRDefault="00163F92" w:rsidP="00C17968">
      <w:r>
        <w:separator/>
      </w:r>
    </w:p>
  </w:endnote>
  <w:endnote w:type="continuationSeparator" w:id="0">
    <w:p w14:paraId="125883FF" w14:textId="77777777" w:rsidR="00163F92" w:rsidRDefault="00163F9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1FDE" w14:textId="77777777" w:rsidR="00163F92" w:rsidRDefault="00163F92" w:rsidP="00C17968">
      <w:r>
        <w:separator/>
      </w:r>
    </w:p>
  </w:footnote>
  <w:footnote w:type="continuationSeparator" w:id="0">
    <w:p w14:paraId="13F64AA9" w14:textId="77777777" w:rsidR="00163F92" w:rsidRDefault="00163F92"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82C7B"/>
    <w:multiLevelType w:val="hybridMultilevel"/>
    <w:tmpl w:val="C4706EF8"/>
    <w:lvl w:ilvl="0" w:tplc="8EB88ED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17B45"/>
    <w:rsid w:val="00027A64"/>
    <w:rsid w:val="00050AB6"/>
    <w:rsid w:val="0005628D"/>
    <w:rsid w:val="00073372"/>
    <w:rsid w:val="00083289"/>
    <w:rsid w:val="000A63C1"/>
    <w:rsid w:val="000B0C8F"/>
    <w:rsid w:val="000C3C78"/>
    <w:rsid w:val="000E7CDD"/>
    <w:rsid w:val="00101FCF"/>
    <w:rsid w:val="00102BB0"/>
    <w:rsid w:val="00136C69"/>
    <w:rsid w:val="00140B4F"/>
    <w:rsid w:val="00151B36"/>
    <w:rsid w:val="00163F92"/>
    <w:rsid w:val="001769DF"/>
    <w:rsid w:val="0018100B"/>
    <w:rsid w:val="001B1B40"/>
    <w:rsid w:val="001C3DAB"/>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D5160"/>
    <w:rsid w:val="002E6F38"/>
    <w:rsid w:val="002F45BF"/>
    <w:rsid w:val="003217E6"/>
    <w:rsid w:val="003255D6"/>
    <w:rsid w:val="00327ED7"/>
    <w:rsid w:val="00335FCA"/>
    <w:rsid w:val="00342459"/>
    <w:rsid w:val="00373FE5"/>
    <w:rsid w:val="00380D52"/>
    <w:rsid w:val="0038422A"/>
    <w:rsid w:val="00387E62"/>
    <w:rsid w:val="003B6116"/>
    <w:rsid w:val="003D601B"/>
    <w:rsid w:val="003E6785"/>
    <w:rsid w:val="003F64A7"/>
    <w:rsid w:val="003F6A4F"/>
    <w:rsid w:val="00403755"/>
    <w:rsid w:val="00414E0D"/>
    <w:rsid w:val="00430473"/>
    <w:rsid w:val="004423A3"/>
    <w:rsid w:val="00462360"/>
    <w:rsid w:val="00465A08"/>
    <w:rsid w:val="004803F6"/>
    <w:rsid w:val="00483A61"/>
    <w:rsid w:val="004A031A"/>
    <w:rsid w:val="004C20EA"/>
    <w:rsid w:val="004C4015"/>
    <w:rsid w:val="00550F3B"/>
    <w:rsid w:val="00551480"/>
    <w:rsid w:val="00563DBC"/>
    <w:rsid w:val="00570121"/>
    <w:rsid w:val="0057263E"/>
    <w:rsid w:val="005732E8"/>
    <w:rsid w:val="00574132"/>
    <w:rsid w:val="00583378"/>
    <w:rsid w:val="00593690"/>
    <w:rsid w:val="005A463F"/>
    <w:rsid w:val="005A7398"/>
    <w:rsid w:val="005C024A"/>
    <w:rsid w:val="005C2CF1"/>
    <w:rsid w:val="005D674B"/>
    <w:rsid w:val="005D6A7E"/>
    <w:rsid w:val="005F7305"/>
    <w:rsid w:val="00617D1E"/>
    <w:rsid w:val="006431BE"/>
    <w:rsid w:val="00646433"/>
    <w:rsid w:val="00646E1C"/>
    <w:rsid w:val="006604BD"/>
    <w:rsid w:val="006661C3"/>
    <w:rsid w:val="006667C3"/>
    <w:rsid w:val="00682427"/>
    <w:rsid w:val="0069040D"/>
    <w:rsid w:val="006936DF"/>
    <w:rsid w:val="006A3F24"/>
    <w:rsid w:val="006A7D14"/>
    <w:rsid w:val="006B70AF"/>
    <w:rsid w:val="006D167F"/>
    <w:rsid w:val="006D585F"/>
    <w:rsid w:val="00715301"/>
    <w:rsid w:val="00716F7B"/>
    <w:rsid w:val="007231FC"/>
    <w:rsid w:val="00723BDF"/>
    <w:rsid w:val="00727228"/>
    <w:rsid w:val="007613E9"/>
    <w:rsid w:val="00762BDA"/>
    <w:rsid w:val="00772653"/>
    <w:rsid w:val="00785F29"/>
    <w:rsid w:val="00796BA5"/>
    <w:rsid w:val="007A1FEA"/>
    <w:rsid w:val="007B6C82"/>
    <w:rsid w:val="008007F5"/>
    <w:rsid w:val="00813F3B"/>
    <w:rsid w:val="00830B3C"/>
    <w:rsid w:val="008315F8"/>
    <w:rsid w:val="00835660"/>
    <w:rsid w:val="00840B24"/>
    <w:rsid w:val="00844B36"/>
    <w:rsid w:val="008637F2"/>
    <w:rsid w:val="008705CB"/>
    <w:rsid w:val="008829AB"/>
    <w:rsid w:val="00890A1F"/>
    <w:rsid w:val="008B0B8A"/>
    <w:rsid w:val="008C04C7"/>
    <w:rsid w:val="008E7D9B"/>
    <w:rsid w:val="00901250"/>
    <w:rsid w:val="00904356"/>
    <w:rsid w:val="009174AF"/>
    <w:rsid w:val="009279FD"/>
    <w:rsid w:val="009510CD"/>
    <w:rsid w:val="009677C8"/>
    <w:rsid w:val="0099724C"/>
    <w:rsid w:val="009A2A78"/>
    <w:rsid w:val="009B5790"/>
    <w:rsid w:val="009C0017"/>
    <w:rsid w:val="009C2A6A"/>
    <w:rsid w:val="00A2684B"/>
    <w:rsid w:val="00A41D37"/>
    <w:rsid w:val="00A52209"/>
    <w:rsid w:val="00A93EFE"/>
    <w:rsid w:val="00AA649A"/>
    <w:rsid w:val="00AB5714"/>
    <w:rsid w:val="00AC60A3"/>
    <w:rsid w:val="00AD5BF8"/>
    <w:rsid w:val="00AF1519"/>
    <w:rsid w:val="00B0160D"/>
    <w:rsid w:val="00B1423E"/>
    <w:rsid w:val="00B41350"/>
    <w:rsid w:val="00B606F6"/>
    <w:rsid w:val="00B61024"/>
    <w:rsid w:val="00B62A8D"/>
    <w:rsid w:val="00BC5E52"/>
    <w:rsid w:val="00C07C48"/>
    <w:rsid w:val="00C17425"/>
    <w:rsid w:val="00C17968"/>
    <w:rsid w:val="00C17B64"/>
    <w:rsid w:val="00C2383B"/>
    <w:rsid w:val="00C4256B"/>
    <w:rsid w:val="00C475B6"/>
    <w:rsid w:val="00C7075A"/>
    <w:rsid w:val="00C864C3"/>
    <w:rsid w:val="00CA2A17"/>
    <w:rsid w:val="00CA4226"/>
    <w:rsid w:val="00CA4306"/>
    <w:rsid w:val="00CC1DE2"/>
    <w:rsid w:val="00CC2F8D"/>
    <w:rsid w:val="00CE4429"/>
    <w:rsid w:val="00CE4EB2"/>
    <w:rsid w:val="00CF36B3"/>
    <w:rsid w:val="00D01884"/>
    <w:rsid w:val="00D06A99"/>
    <w:rsid w:val="00D222F2"/>
    <w:rsid w:val="00D26D4A"/>
    <w:rsid w:val="00D41554"/>
    <w:rsid w:val="00D41ABA"/>
    <w:rsid w:val="00D76607"/>
    <w:rsid w:val="00D7747A"/>
    <w:rsid w:val="00D83913"/>
    <w:rsid w:val="00D97919"/>
    <w:rsid w:val="00DA783E"/>
    <w:rsid w:val="00DC0B97"/>
    <w:rsid w:val="00DC3191"/>
    <w:rsid w:val="00DC51B5"/>
    <w:rsid w:val="00DE4AAB"/>
    <w:rsid w:val="00E06657"/>
    <w:rsid w:val="00E33057"/>
    <w:rsid w:val="00E33275"/>
    <w:rsid w:val="00E52C8D"/>
    <w:rsid w:val="00E536BE"/>
    <w:rsid w:val="00E62DBC"/>
    <w:rsid w:val="00E71631"/>
    <w:rsid w:val="00E945AC"/>
    <w:rsid w:val="00EB3D35"/>
    <w:rsid w:val="00EC01D2"/>
    <w:rsid w:val="00EC7C9D"/>
    <w:rsid w:val="00EE6D3C"/>
    <w:rsid w:val="00F1268F"/>
    <w:rsid w:val="00F136AB"/>
    <w:rsid w:val="00F31687"/>
    <w:rsid w:val="00F35997"/>
    <w:rsid w:val="00F40EA6"/>
    <w:rsid w:val="00F42C14"/>
    <w:rsid w:val="00F46678"/>
    <w:rsid w:val="00F56386"/>
    <w:rsid w:val="00F700BD"/>
    <w:rsid w:val="00F72AC8"/>
    <w:rsid w:val="00F87DE9"/>
    <w:rsid w:val="00F9056C"/>
    <w:rsid w:val="00F91CB5"/>
    <w:rsid w:val="00F96E65"/>
    <w:rsid w:val="00FD7E62"/>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8064CD" w:rsidP="008064CD">
          <w:pPr>
            <w:pStyle w:val="00D3FEF3E8F743798114481DD880A4BF2"/>
          </w:pPr>
          <w:r>
            <w:rPr>
              <w:rStyle w:val="PlaceholderText"/>
              <w:rFonts w:eastAsiaTheme="minorHAnsi"/>
            </w:rPr>
            <w:t>Ex 1: Section 63G-3-202</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8064CD" w:rsidP="008064CD">
          <w:pPr>
            <w:pStyle w:val="531529144A564722A9E98CE6D66F86E22"/>
          </w:pPr>
          <w:r>
            <w:rPr>
              <w:rStyle w:val="PlaceholderText"/>
              <w:rFonts w:eastAsiaTheme="minorHAnsi"/>
            </w:rPr>
            <w:t>Ex: R15-1.  Administrative Rule Hearings</w:t>
          </w:r>
        </w:p>
      </w:docPartBody>
    </w:docPart>
    <w:docPart>
      <w:docPartPr>
        <w:name w:val="021E59A854ED4A47B98D3A8F74C7301C"/>
        <w:category>
          <w:name w:val="General"/>
          <w:gallery w:val="placeholder"/>
        </w:category>
        <w:types>
          <w:type w:val="bbPlcHdr"/>
        </w:types>
        <w:behaviors>
          <w:behavior w:val="content"/>
        </w:behaviors>
        <w:guid w:val="{CDB7C0A8-3DE6-4169-8F5A-C1E754248232}"/>
      </w:docPartPr>
      <w:docPartBody>
        <w:p w:rsidR="001E52C8" w:rsidRDefault="008064CD" w:rsidP="008064CD">
          <w:pPr>
            <w:pStyle w:val="021E59A854ED4A47B98D3A8F74C7301C1"/>
          </w:pPr>
          <w:r>
            <w:rPr>
              <w:rStyle w:val="PlaceholderText"/>
              <w:rFonts w:eastAsiaTheme="minorHAnsi"/>
            </w:rPr>
            <w:t>mm/dd/yyyy</w:t>
          </w:r>
        </w:p>
      </w:docPartBody>
    </w:docPart>
    <w:docPart>
      <w:docPartPr>
        <w:name w:val="BF1AC2DE21C448149D4ACDD9C436B7CB"/>
        <w:category>
          <w:name w:val="General"/>
          <w:gallery w:val="placeholder"/>
        </w:category>
        <w:types>
          <w:type w:val="bbPlcHdr"/>
        </w:types>
        <w:behaviors>
          <w:behavior w:val="content"/>
        </w:behaviors>
        <w:guid w:val="{0CB8B224-A293-4BDF-BABA-D36AA4889B62}"/>
      </w:docPartPr>
      <w:docPartBody>
        <w:p w:rsidR="001E52C8" w:rsidRDefault="008064CD" w:rsidP="008064CD">
          <w:pPr>
            <w:pStyle w:val="BF1AC2DE21C448149D4ACDD9C436B7CB"/>
          </w:pPr>
          <w:r>
            <w:rPr>
              <w:rStyle w:val="PlaceholderText"/>
              <w:rFonts w:eastAsiaTheme="minorHAnsi"/>
            </w:rPr>
            <w:t>mm/dd/yyyy</w:t>
          </w:r>
        </w:p>
      </w:docPartBody>
    </w:docPart>
    <w:docPart>
      <w:docPartPr>
        <w:name w:val="1F89A8D6559B491894267789346B9A7B"/>
        <w:category>
          <w:name w:val="General"/>
          <w:gallery w:val="placeholder"/>
        </w:category>
        <w:types>
          <w:type w:val="bbPlcHdr"/>
        </w:types>
        <w:behaviors>
          <w:behavior w:val="content"/>
        </w:behaviors>
        <w:guid w:val="{3AA025CF-911B-4551-BB26-134AB65C9DD8}"/>
      </w:docPartPr>
      <w:docPartBody>
        <w:p w:rsidR="001E52C8" w:rsidRDefault="008064CD" w:rsidP="008064CD">
          <w:pPr>
            <w:pStyle w:val="1F89A8D6559B491894267789346B9A7B"/>
          </w:pPr>
          <w:r>
            <w:rPr>
              <w:rStyle w:val="PlaceholderText"/>
              <w:rFonts w:eastAsiaTheme="minorHAnsi"/>
            </w:rPr>
            <w:t>mm/dd/yyyy</w:t>
          </w:r>
        </w:p>
      </w:docPartBody>
    </w:docPart>
    <w:docPart>
      <w:docPartPr>
        <w:name w:val="7A492BF1E7714B3B92C7AC94D3B6EBD6"/>
        <w:category>
          <w:name w:val="General"/>
          <w:gallery w:val="placeholder"/>
        </w:category>
        <w:types>
          <w:type w:val="bbPlcHdr"/>
        </w:types>
        <w:behaviors>
          <w:behavior w:val="content"/>
        </w:behaviors>
        <w:guid w:val="{3CFEA2B9-7DA1-42BB-9FCB-0EC7DAB8F357}"/>
      </w:docPartPr>
      <w:docPartBody>
        <w:p w:rsidR="00BD47AF" w:rsidRDefault="00E53641" w:rsidP="00E53641">
          <w:pPr>
            <w:pStyle w:val="7A492BF1E7714B3B92C7AC94D3B6EBD6"/>
          </w:pPr>
          <w:r>
            <w:rPr>
              <w:rStyle w:val="PlaceholderText"/>
              <w:rFonts w:eastAsiaTheme="minorHAnsi"/>
            </w:rPr>
            <w:t>Department Head title</w:t>
          </w:r>
        </w:p>
      </w:docPartBody>
    </w:docPart>
    <w:docPart>
      <w:docPartPr>
        <w:name w:val="BE35474CB93D4D9184A8B4CDE59E884A"/>
        <w:category>
          <w:name w:val="General"/>
          <w:gallery w:val="placeholder"/>
        </w:category>
        <w:types>
          <w:type w:val="bbPlcHdr"/>
        </w:types>
        <w:behaviors>
          <w:behavior w:val="content"/>
        </w:behaviors>
        <w:guid w:val="{C8DDF4C0-9CCF-4EAA-B119-4FE80EAD57E9}"/>
      </w:docPartPr>
      <w:docPartBody>
        <w:p w:rsidR="00BD47AF" w:rsidRDefault="00E53641" w:rsidP="00E53641">
          <w:pPr>
            <w:pStyle w:val="BE35474CB93D4D9184A8B4CDE59E884A"/>
          </w:pPr>
          <w:r>
            <w:rPr>
              <w:rStyle w:val="PlaceholderText"/>
              <w:rFonts w:eastAsiaTheme="minorHAnsi"/>
            </w:rPr>
            <w:t>Department</w:t>
          </w:r>
        </w:p>
      </w:docPartBody>
    </w:docPart>
    <w:docPart>
      <w:docPartPr>
        <w:name w:val="EB9B770B987C4E6AA5B96349595695C1"/>
        <w:category>
          <w:name w:val="General"/>
          <w:gallery w:val="placeholder"/>
        </w:category>
        <w:types>
          <w:type w:val="bbPlcHdr"/>
        </w:types>
        <w:behaviors>
          <w:behavior w:val="content"/>
        </w:behaviors>
        <w:guid w:val="{0D0A53A6-A94E-4BDF-92BB-E447205DBD07}"/>
      </w:docPartPr>
      <w:docPartBody>
        <w:p w:rsidR="00BD47AF" w:rsidRDefault="00E53641" w:rsidP="00E53641">
          <w:pPr>
            <w:pStyle w:val="EB9B770B987C4E6AA5B96349595695C1"/>
          </w:pPr>
          <w:r>
            <w:rPr>
              <w:rStyle w:val="PlaceholderText"/>
              <w:rFonts w:eastAsiaTheme="minorHAnsi"/>
            </w:rPr>
            <w:t>Department Head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1E52C8"/>
    <w:rsid w:val="00356FAF"/>
    <w:rsid w:val="008064CD"/>
    <w:rsid w:val="00A152DD"/>
    <w:rsid w:val="00B060F5"/>
    <w:rsid w:val="00B94B05"/>
    <w:rsid w:val="00BD47AF"/>
    <w:rsid w:val="00CB08C9"/>
    <w:rsid w:val="00E53641"/>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641"/>
    <w:rPr>
      <w:color w:val="808080"/>
    </w:rPr>
  </w:style>
  <w:style w:type="paragraph" w:customStyle="1" w:styleId="46E93FE89BEC4D3B87FC391A939885631">
    <w:name w:val="46E93FE89BEC4D3B87FC391A93988563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1">
    <w:name w:val="3423863B6E9B4B4FB6A796D0929055B7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1">
    <w:name w:val="3F4728C88C57495C90F276B903BFE1DA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1">
    <w:name w:val="30A68115A4CC4F6386499F8DC440747F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B94B05"/>
  </w:style>
  <w:style w:type="paragraph" w:customStyle="1" w:styleId="531529144A564722A9E98CE6D66F86E2">
    <w:name w:val="531529144A564722A9E98CE6D66F86E2"/>
    <w:rsid w:val="00B94B05"/>
  </w:style>
  <w:style w:type="paragraph" w:customStyle="1" w:styleId="531529144A564722A9E98CE6D66F86E21">
    <w:name w:val="531529144A564722A9E98CE6D66F86E2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
    <w:name w:val="46E93FE89BEC4D3B87FC391A93988563"/>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
    <w:name w:val="3B43FED433724BA1A26495B4F267FF70"/>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
    <w:name w:val="81E7FDDCB7B64A7AAA86D0D5947415B8"/>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
    <w:name w:val="00D3FEF3E8F743798114481DD880A4BF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
    <w:name w:val="A0A4C60F8FAF4E2FAD567A558FE8BDB1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
    <w:name w:val="3423863B6E9B4B4FB6A796D0929055B7"/>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
    <w:name w:val="3F4728C88C57495C90F276B903BFE1DA"/>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
    <w:name w:val="30A68115A4CC4F6386499F8DC440747F"/>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
    <w:name w:val="021E59A854ED4A47B98D3A8F74C7301C"/>
    <w:rsid w:val="008064CD"/>
  </w:style>
  <w:style w:type="paragraph" w:customStyle="1" w:styleId="531529144A564722A9E98CE6D66F86E22">
    <w:name w:val="531529144A564722A9E98CE6D66F86E2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2">
    <w:name w:val="46E93FE89BEC4D3B87FC391A93988563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2">
    <w:name w:val="3B43FED433724BA1A26495B4F267FF70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2">
    <w:name w:val="81E7FDDCB7B64A7AAA86D0D5947415B8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1">
    <w:name w:val="021E59A854ED4A47B98D3A8F74C7301C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2">
    <w:name w:val="3F4728C88C57495C90F276B903BFE1DA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2">
    <w:name w:val="30A68115A4CC4F6386499F8DC440747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1AC2DE21C448149D4ACDD9C436B7CB">
    <w:name w:val="BF1AC2DE21C448149D4ACDD9C436B7CB"/>
    <w:rsid w:val="008064CD"/>
  </w:style>
  <w:style w:type="paragraph" w:customStyle="1" w:styleId="1F89A8D6559B491894267789346B9A7B">
    <w:name w:val="1F89A8D6559B491894267789346B9A7B"/>
    <w:rsid w:val="008064CD"/>
  </w:style>
  <w:style w:type="paragraph" w:customStyle="1" w:styleId="1B733B1697944CEAB575AA766BBCDBB9">
    <w:name w:val="1B733B1697944CEAB575AA766BBCDBB9"/>
    <w:rsid w:val="00E53641"/>
  </w:style>
  <w:style w:type="paragraph" w:customStyle="1" w:styleId="72ECE96AAA9849C590E67E1D579B27C6">
    <w:name w:val="72ECE96AAA9849C590E67E1D579B27C6"/>
    <w:rsid w:val="00E53641"/>
  </w:style>
  <w:style w:type="paragraph" w:customStyle="1" w:styleId="449F726F2162461C8CC778F7B66FFA90">
    <w:name w:val="449F726F2162461C8CC778F7B66FFA90"/>
    <w:rsid w:val="00E53641"/>
  </w:style>
  <w:style w:type="paragraph" w:customStyle="1" w:styleId="63F62A1DB0B042D1A246F1F2F46AF576">
    <w:name w:val="63F62A1DB0B042D1A246F1F2F46AF576"/>
    <w:rsid w:val="00E53641"/>
  </w:style>
  <w:style w:type="paragraph" w:customStyle="1" w:styleId="6102056B7912450397F1CE094E359238">
    <w:name w:val="6102056B7912450397F1CE094E359238"/>
    <w:rsid w:val="00E53641"/>
  </w:style>
  <w:style w:type="paragraph" w:customStyle="1" w:styleId="593203888F8C4B5ABF43670C602DA015">
    <w:name w:val="593203888F8C4B5ABF43670C602DA015"/>
    <w:rsid w:val="00E53641"/>
  </w:style>
  <w:style w:type="paragraph" w:customStyle="1" w:styleId="7A492BF1E7714B3B92C7AC94D3B6EBD6">
    <w:name w:val="7A492BF1E7714B3B92C7AC94D3B6EBD6"/>
    <w:rsid w:val="00E53641"/>
  </w:style>
  <w:style w:type="paragraph" w:customStyle="1" w:styleId="BE35474CB93D4D9184A8B4CDE59E884A">
    <w:name w:val="BE35474CB93D4D9184A8B4CDE59E884A"/>
    <w:rsid w:val="00E53641"/>
  </w:style>
  <w:style w:type="paragraph" w:customStyle="1" w:styleId="EB9B770B987C4E6AA5B96349595695C1">
    <w:name w:val="EB9B770B987C4E6AA5B96349595695C1"/>
    <w:rsid w:val="00E53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330D-508D-4F6A-82E6-8DC82CEC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 WOOD</cp:lastModifiedBy>
  <cp:revision>9</cp:revision>
  <cp:lastPrinted>2019-10-24T15:39:00Z</cp:lastPrinted>
  <dcterms:created xsi:type="dcterms:W3CDTF">2022-09-14T14:12:00Z</dcterms:created>
  <dcterms:modified xsi:type="dcterms:W3CDTF">2022-10-18T18:40:00Z</dcterms:modified>
</cp:coreProperties>
</file>